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0DDAC" w14:textId="77777777" w:rsidR="0090794D" w:rsidRPr="008657E5" w:rsidRDefault="0090794D" w:rsidP="00FE4ECF">
      <w:pPr>
        <w:autoSpaceDE w:val="0"/>
        <w:autoSpaceDN w:val="0"/>
        <w:adjustRightInd w:val="0"/>
        <w:rPr>
          <w:rFonts w:asciiTheme="minorHAnsi" w:hAnsiTheme="minorHAnsi" w:cstheme="majorHAnsi"/>
          <w:b/>
          <w:sz w:val="18"/>
          <w:szCs w:val="18"/>
        </w:rPr>
      </w:pPr>
    </w:p>
    <w:p w14:paraId="7580DDAD" w14:textId="77777777" w:rsidR="00FE4ECF" w:rsidRPr="008657E5" w:rsidRDefault="00FE4ECF" w:rsidP="009D072B">
      <w:pPr>
        <w:autoSpaceDE w:val="0"/>
        <w:autoSpaceDN w:val="0"/>
        <w:adjustRightInd w:val="0"/>
        <w:rPr>
          <w:rFonts w:asciiTheme="minorHAnsi" w:hAnsiTheme="minorHAnsi" w:cstheme="majorHAnsi"/>
          <w:b/>
          <w:sz w:val="18"/>
          <w:szCs w:val="18"/>
        </w:rPr>
        <w:sectPr w:rsidR="00FE4ECF" w:rsidRPr="008657E5" w:rsidSect="0090794D">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567" w:footer="567" w:gutter="0"/>
          <w:cols w:space="708"/>
          <w:titlePg/>
          <w:docGrid w:linePitch="360"/>
        </w:sectPr>
      </w:pPr>
    </w:p>
    <w:p w14:paraId="7580DDB2" w14:textId="26BB95B5" w:rsidR="00FE4ECF" w:rsidRPr="008657E5" w:rsidRDefault="001D5511" w:rsidP="00FE4ECF">
      <w:pPr>
        <w:rPr>
          <w:rFonts w:asciiTheme="minorHAnsi" w:hAnsiTheme="minorHAnsi" w:cs="Arial"/>
          <w:b/>
          <w:sz w:val="18"/>
          <w:szCs w:val="18"/>
        </w:rPr>
      </w:pPr>
      <w:r>
        <w:rPr>
          <w:rFonts w:asciiTheme="minorHAnsi" w:hAnsiTheme="minorHAnsi" w:cstheme="majorHAnsi"/>
          <w:b/>
          <w:sz w:val="18"/>
          <w:szCs w:val="18"/>
        </w:rPr>
        <w:t xml:space="preserve">  </w:t>
      </w:r>
      <w:r w:rsidR="007E092E">
        <w:rPr>
          <w:rFonts w:asciiTheme="minorHAnsi" w:hAnsiTheme="minorHAnsi" w:cstheme="majorHAnsi"/>
          <w:b/>
          <w:sz w:val="18"/>
          <w:szCs w:val="18"/>
        </w:rPr>
        <w:t xml:space="preserve">          </w:t>
      </w:r>
    </w:p>
    <w:p w14:paraId="01899F15" w14:textId="3A94DBC6" w:rsidR="00B20365" w:rsidRDefault="00B20365" w:rsidP="00FE4ECF">
      <w:pPr>
        <w:jc w:val="right"/>
        <w:rPr>
          <w:rFonts w:asciiTheme="minorHAnsi" w:hAnsiTheme="minorHAnsi" w:cstheme="majorHAnsi"/>
          <w:i/>
          <w:sz w:val="18"/>
          <w:szCs w:val="18"/>
        </w:rPr>
      </w:pPr>
    </w:p>
    <w:p w14:paraId="293D3CA7" w14:textId="77777777" w:rsidR="009D072B" w:rsidRDefault="009D072B" w:rsidP="009D072B">
      <w:pPr>
        <w:autoSpaceDE w:val="0"/>
        <w:autoSpaceDN w:val="0"/>
        <w:adjustRightInd w:val="0"/>
        <w:jc w:val="right"/>
        <w:rPr>
          <w:rFonts w:asciiTheme="minorHAnsi" w:hAnsiTheme="minorHAnsi" w:cstheme="majorHAnsi"/>
          <w:b/>
          <w:sz w:val="18"/>
          <w:szCs w:val="18"/>
        </w:rPr>
      </w:pPr>
    </w:p>
    <w:p w14:paraId="17DEB5AD" w14:textId="3A47E0F9" w:rsidR="009D072B" w:rsidRPr="008657E5" w:rsidRDefault="009D072B" w:rsidP="009D072B">
      <w:pPr>
        <w:autoSpaceDE w:val="0"/>
        <w:autoSpaceDN w:val="0"/>
        <w:adjustRightInd w:val="0"/>
        <w:jc w:val="right"/>
        <w:rPr>
          <w:rFonts w:asciiTheme="minorHAnsi" w:hAnsiTheme="minorHAnsi" w:cstheme="majorHAnsi"/>
          <w:b/>
          <w:sz w:val="18"/>
          <w:szCs w:val="18"/>
        </w:rPr>
      </w:pPr>
      <w:r w:rsidRPr="008657E5">
        <w:rPr>
          <w:rFonts w:asciiTheme="minorHAnsi" w:hAnsiTheme="minorHAnsi" w:cstheme="majorHAnsi"/>
          <w:b/>
          <w:sz w:val="18"/>
          <w:szCs w:val="18"/>
        </w:rPr>
        <w:t xml:space="preserve"> </w:t>
      </w:r>
    </w:p>
    <w:p w14:paraId="3CF45C52" w14:textId="77777777" w:rsidR="009D072B" w:rsidRDefault="009D072B" w:rsidP="009D072B">
      <w:pPr>
        <w:jc w:val="right"/>
        <w:rPr>
          <w:rFonts w:asciiTheme="minorHAnsi" w:hAnsiTheme="minorHAnsi" w:cstheme="majorHAnsi"/>
          <w:i/>
          <w:sz w:val="18"/>
          <w:szCs w:val="18"/>
        </w:rPr>
      </w:pPr>
    </w:p>
    <w:p w14:paraId="1663639C" w14:textId="7BC7A3EA" w:rsidR="009D072B" w:rsidRDefault="009D072B" w:rsidP="009D072B">
      <w:pPr>
        <w:jc w:val="right"/>
        <w:rPr>
          <w:rFonts w:asciiTheme="minorHAnsi" w:hAnsiTheme="minorHAnsi" w:cstheme="majorHAnsi"/>
          <w:i/>
          <w:sz w:val="18"/>
          <w:szCs w:val="18"/>
        </w:rPr>
      </w:pPr>
      <w:r w:rsidRPr="008657E5">
        <w:rPr>
          <w:rFonts w:asciiTheme="minorHAnsi" w:hAnsiTheme="minorHAnsi" w:cstheme="majorHAnsi"/>
          <w:b/>
          <w:sz w:val="18"/>
          <w:szCs w:val="18"/>
        </w:rPr>
        <w:t>Press contact</w:t>
      </w:r>
      <w:r>
        <w:rPr>
          <w:rFonts w:asciiTheme="minorHAnsi" w:hAnsiTheme="minorHAnsi" w:cstheme="majorHAnsi"/>
          <w:b/>
          <w:sz w:val="18"/>
          <w:szCs w:val="18"/>
        </w:rPr>
        <w:t>:</w:t>
      </w:r>
    </w:p>
    <w:p w14:paraId="55EC5EED" w14:textId="38A2D62D" w:rsidR="009D072B" w:rsidRPr="008657E5" w:rsidRDefault="009D072B" w:rsidP="009D072B">
      <w:pPr>
        <w:jc w:val="right"/>
        <w:rPr>
          <w:rFonts w:asciiTheme="minorHAnsi" w:hAnsiTheme="minorHAnsi" w:cstheme="majorHAnsi"/>
          <w:i/>
          <w:sz w:val="18"/>
          <w:szCs w:val="18"/>
        </w:rPr>
      </w:pPr>
      <w:r>
        <w:rPr>
          <w:rFonts w:asciiTheme="minorHAnsi" w:hAnsiTheme="minorHAnsi" w:cstheme="majorHAnsi"/>
          <w:i/>
          <w:sz w:val="18"/>
          <w:szCs w:val="18"/>
        </w:rPr>
        <w:t>Abby Evans</w:t>
      </w:r>
    </w:p>
    <w:p w14:paraId="680282F6" w14:textId="661350CA" w:rsidR="009D072B" w:rsidRPr="008657E5" w:rsidRDefault="009D072B" w:rsidP="009D072B">
      <w:pPr>
        <w:jc w:val="right"/>
        <w:rPr>
          <w:rFonts w:asciiTheme="minorHAnsi" w:hAnsiTheme="minorHAnsi" w:cstheme="majorHAnsi"/>
          <w:i/>
          <w:sz w:val="18"/>
          <w:szCs w:val="18"/>
        </w:rPr>
      </w:pPr>
      <w:r w:rsidRPr="008657E5">
        <w:rPr>
          <w:rFonts w:asciiTheme="minorHAnsi" w:hAnsiTheme="minorHAnsi" w:cstheme="majorHAnsi"/>
          <w:i/>
          <w:sz w:val="18"/>
          <w:szCs w:val="18"/>
        </w:rPr>
        <w:t>Tel.:</w:t>
      </w:r>
      <w:r>
        <w:rPr>
          <w:rFonts w:asciiTheme="minorHAnsi" w:hAnsiTheme="minorHAnsi" w:cstheme="majorHAnsi"/>
          <w:i/>
          <w:sz w:val="18"/>
          <w:szCs w:val="18"/>
        </w:rPr>
        <w:t>775-560-7175</w:t>
      </w:r>
    </w:p>
    <w:p w14:paraId="7580DDB6" w14:textId="3E2FD755" w:rsidR="00FE4ECF" w:rsidRPr="00586D5B" w:rsidRDefault="009D072B" w:rsidP="009D072B">
      <w:pPr>
        <w:pStyle w:val="BodyText2"/>
        <w:jc w:val="right"/>
        <w:rPr>
          <w:rFonts w:asciiTheme="minorHAnsi" w:hAnsiTheme="minorHAnsi" w:cstheme="majorHAnsi"/>
          <w:b w:val="0"/>
          <w:i/>
          <w:sz w:val="18"/>
          <w:szCs w:val="18"/>
          <w:lang w:val="fr-FR"/>
        </w:rPr>
        <w:sectPr w:rsidR="00FE4ECF" w:rsidRPr="00586D5B" w:rsidSect="00FE4ECF">
          <w:type w:val="continuous"/>
          <w:pgSz w:w="11906" w:h="16838" w:code="9"/>
          <w:pgMar w:top="1440" w:right="1080" w:bottom="1440" w:left="1080" w:header="567" w:footer="567" w:gutter="0"/>
          <w:cols w:num="2" w:space="708"/>
          <w:titlePg/>
          <w:docGrid w:linePitch="360"/>
        </w:sectPr>
      </w:pPr>
      <w:proofErr w:type="gramStart"/>
      <w:r w:rsidRPr="00586D5B">
        <w:rPr>
          <w:rFonts w:asciiTheme="minorHAnsi" w:hAnsiTheme="minorHAnsi" w:cstheme="majorHAnsi"/>
          <w:b w:val="0"/>
          <w:i/>
          <w:sz w:val="18"/>
          <w:szCs w:val="18"/>
          <w:lang w:val="fr-FR"/>
        </w:rPr>
        <w:t>E-mail:</w:t>
      </w:r>
      <w:proofErr w:type="gramEnd"/>
      <w:r w:rsidRPr="00586D5B">
        <w:rPr>
          <w:rFonts w:asciiTheme="minorHAnsi" w:hAnsiTheme="minorHAnsi" w:cstheme="majorHAnsi"/>
          <w:b w:val="0"/>
          <w:i/>
          <w:sz w:val="18"/>
          <w:szCs w:val="18"/>
          <w:lang w:val="fr-FR"/>
        </w:rPr>
        <w:t xml:space="preserve"> </w:t>
      </w:r>
      <w:hyperlink r:id="rId18" w:history="1">
        <w:r w:rsidR="00586D5B" w:rsidRPr="00586D5B">
          <w:rPr>
            <w:rStyle w:val="Hyperlink"/>
            <w:rFonts w:asciiTheme="minorHAnsi" w:hAnsiTheme="minorHAnsi" w:cstheme="majorHAnsi"/>
            <w:b w:val="0"/>
            <w:i/>
            <w:sz w:val="18"/>
            <w:szCs w:val="18"/>
            <w:lang w:val="fr-FR"/>
          </w:rPr>
          <w:t>abby.evans@capgemini.com</w:t>
        </w:r>
      </w:hyperlink>
      <w:r w:rsidR="00586D5B" w:rsidRPr="00586D5B">
        <w:rPr>
          <w:rFonts w:asciiTheme="minorHAnsi" w:hAnsiTheme="minorHAnsi" w:cstheme="majorHAnsi"/>
          <w:b w:val="0"/>
          <w:i/>
          <w:sz w:val="18"/>
          <w:szCs w:val="18"/>
          <w:lang w:val="fr-FR"/>
        </w:rPr>
        <w:t xml:space="preserve"> </w:t>
      </w:r>
    </w:p>
    <w:p w14:paraId="7580DDB9" w14:textId="77777777" w:rsidR="00A02C99" w:rsidRPr="00586D5B" w:rsidRDefault="00A02C99" w:rsidP="009D072B">
      <w:pPr>
        <w:rPr>
          <w:rFonts w:asciiTheme="minorHAnsi" w:hAnsiTheme="minorHAnsi" w:cstheme="majorHAnsi"/>
          <w:b/>
          <w:sz w:val="22"/>
          <w:szCs w:val="28"/>
          <w:lang w:val="fr-FR"/>
        </w:rPr>
      </w:pPr>
    </w:p>
    <w:p w14:paraId="294C7CE9" w14:textId="61301FEF" w:rsidR="009F363D" w:rsidRDefault="00ED677F" w:rsidP="00EC31C0">
      <w:pPr>
        <w:spacing w:line="276" w:lineRule="auto"/>
        <w:jc w:val="center"/>
        <w:rPr>
          <w:rFonts w:asciiTheme="majorHAnsi" w:hAnsiTheme="majorHAnsi" w:cstheme="majorHAnsi"/>
          <w:b/>
          <w:bCs/>
          <w:sz w:val="22"/>
          <w:szCs w:val="24"/>
        </w:rPr>
      </w:pPr>
      <w:r>
        <w:rPr>
          <w:rFonts w:asciiTheme="majorHAnsi" w:hAnsiTheme="majorHAnsi" w:cstheme="majorHAnsi"/>
          <w:b/>
          <w:bCs/>
          <w:sz w:val="22"/>
          <w:szCs w:val="24"/>
        </w:rPr>
        <w:t xml:space="preserve">Great Lakes Cheese </w:t>
      </w:r>
      <w:r w:rsidR="00052761">
        <w:rPr>
          <w:rFonts w:asciiTheme="majorHAnsi" w:hAnsiTheme="majorHAnsi" w:cstheme="majorHAnsi"/>
          <w:b/>
          <w:bCs/>
          <w:sz w:val="22"/>
          <w:szCs w:val="24"/>
        </w:rPr>
        <w:t>c</w:t>
      </w:r>
      <w:r w:rsidR="00340F2C">
        <w:rPr>
          <w:rFonts w:asciiTheme="majorHAnsi" w:hAnsiTheme="majorHAnsi" w:cstheme="majorHAnsi"/>
          <w:b/>
          <w:bCs/>
          <w:sz w:val="22"/>
          <w:szCs w:val="24"/>
        </w:rPr>
        <w:t>ompletes</w:t>
      </w:r>
      <w:r>
        <w:rPr>
          <w:rFonts w:asciiTheme="majorHAnsi" w:hAnsiTheme="majorHAnsi" w:cstheme="majorHAnsi"/>
          <w:b/>
          <w:bCs/>
          <w:sz w:val="22"/>
          <w:szCs w:val="24"/>
        </w:rPr>
        <w:t xml:space="preserve"> </w:t>
      </w:r>
      <w:r w:rsidR="00052761">
        <w:rPr>
          <w:rFonts w:asciiTheme="majorHAnsi" w:hAnsiTheme="majorHAnsi" w:cstheme="majorHAnsi"/>
          <w:b/>
          <w:bCs/>
          <w:sz w:val="22"/>
          <w:szCs w:val="24"/>
        </w:rPr>
        <w:t>its human resources d</w:t>
      </w:r>
      <w:r w:rsidR="00340F2C">
        <w:rPr>
          <w:rFonts w:asciiTheme="majorHAnsi" w:hAnsiTheme="majorHAnsi" w:cstheme="majorHAnsi"/>
          <w:b/>
          <w:bCs/>
          <w:sz w:val="22"/>
          <w:szCs w:val="24"/>
        </w:rPr>
        <w:t xml:space="preserve">igital </w:t>
      </w:r>
      <w:r w:rsidR="00052761">
        <w:rPr>
          <w:rFonts w:asciiTheme="majorHAnsi" w:hAnsiTheme="majorHAnsi" w:cstheme="majorHAnsi"/>
          <w:b/>
          <w:bCs/>
          <w:sz w:val="22"/>
          <w:szCs w:val="24"/>
        </w:rPr>
        <w:t>t</w:t>
      </w:r>
      <w:r>
        <w:rPr>
          <w:rFonts w:asciiTheme="majorHAnsi" w:hAnsiTheme="majorHAnsi" w:cstheme="majorHAnsi"/>
          <w:b/>
          <w:bCs/>
          <w:sz w:val="22"/>
          <w:szCs w:val="24"/>
        </w:rPr>
        <w:t>ransformation</w:t>
      </w:r>
      <w:r w:rsidR="00340F2C">
        <w:rPr>
          <w:rFonts w:asciiTheme="majorHAnsi" w:hAnsiTheme="majorHAnsi" w:cstheme="majorHAnsi"/>
          <w:b/>
          <w:bCs/>
          <w:sz w:val="22"/>
          <w:szCs w:val="24"/>
        </w:rPr>
        <w:t xml:space="preserve"> </w:t>
      </w:r>
      <w:r>
        <w:rPr>
          <w:rFonts w:asciiTheme="majorHAnsi" w:hAnsiTheme="majorHAnsi" w:cstheme="majorHAnsi"/>
          <w:b/>
          <w:bCs/>
          <w:sz w:val="22"/>
          <w:szCs w:val="24"/>
        </w:rPr>
        <w:t xml:space="preserve">led by </w:t>
      </w:r>
      <w:r w:rsidR="009F363D">
        <w:rPr>
          <w:rFonts w:asciiTheme="majorHAnsi" w:hAnsiTheme="majorHAnsi" w:cstheme="majorHAnsi"/>
          <w:b/>
          <w:bCs/>
          <w:sz w:val="22"/>
          <w:szCs w:val="24"/>
        </w:rPr>
        <w:t xml:space="preserve">Capgemini </w:t>
      </w:r>
    </w:p>
    <w:p w14:paraId="1502DE38" w14:textId="77777777" w:rsidR="00721C1A" w:rsidRPr="00721C1A" w:rsidRDefault="00721C1A" w:rsidP="00EC31C0">
      <w:pPr>
        <w:spacing w:line="276" w:lineRule="auto"/>
        <w:jc w:val="center"/>
        <w:rPr>
          <w:rFonts w:asciiTheme="majorHAnsi" w:hAnsiTheme="majorHAnsi" w:cstheme="majorHAnsi"/>
          <w:b/>
          <w:bCs/>
        </w:rPr>
      </w:pPr>
    </w:p>
    <w:p w14:paraId="56DBB112" w14:textId="6477D6C1" w:rsidR="00480655" w:rsidRDefault="00767457" w:rsidP="00C04EE1">
      <w:pPr>
        <w:spacing w:line="276" w:lineRule="auto"/>
        <w:jc w:val="center"/>
        <w:rPr>
          <w:rFonts w:asciiTheme="majorHAnsi" w:hAnsiTheme="majorHAnsi" w:cstheme="majorHAnsi"/>
          <w:i/>
          <w:iCs/>
          <w:sz w:val="18"/>
        </w:rPr>
      </w:pPr>
      <w:r>
        <w:rPr>
          <w:rFonts w:asciiTheme="majorHAnsi" w:hAnsiTheme="majorHAnsi" w:cstheme="majorHAnsi"/>
          <w:i/>
          <w:iCs/>
          <w:sz w:val="18"/>
        </w:rPr>
        <w:t>Capgemini</w:t>
      </w:r>
      <w:r w:rsidR="00052761">
        <w:rPr>
          <w:rFonts w:asciiTheme="majorHAnsi" w:hAnsiTheme="majorHAnsi" w:cstheme="majorHAnsi"/>
          <w:i/>
          <w:iCs/>
          <w:sz w:val="18"/>
        </w:rPr>
        <w:t xml:space="preserve"> helps to</w:t>
      </w:r>
      <w:r w:rsidR="00BB4465" w:rsidRPr="00BB4465">
        <w:rPr>
          <w:rFonts w:asciiTheme="majorHAnsi" w:hAnsiTheme="majorHAnsi" w:cstheme="majorHAnsi"/>
          <w:i/>
          <w:iCs/>
          <w:sz w:val="18"/>
        </w:rPr>
        <w:t xml:space="preserve"> </w:t>
      </w:r>
      <w:r w:rsidR="00340F2C">
        <w:rPr>
          <w:rFonts w:asciiTheme="majorHAnsi" w:hAnsiTheme="majorHAnsi" w:cstheme="majorHAnsi"/>
          <w:i/>
          <w:iCs/>
          <w:sz w:val="18"/>
        </w:rPr>
        <w:t xml:space="preserve">strengthen </w:t>
      </w:r>
      <w:r w:rsidR="00ED677F">
        <w:rPr>
          <w:rFonts w:asciiTheme="majorHAnsi" w:hAnsiTheme="majorHAnsi" w:cstheme="majorHAnsi"/>
          <w:i/>
          <w:iCs/>
          <w:sz w:val="18"/>
        </w:rPr>
        <w:t>employee engagement</w:t>
      </w:r>
      <w:r w:rsidR="00340F2C">
        <w:rPr>
          <w:rFonts w:asciiTheme="majorHAnsi" w:hAnsiTheme="majorHAnsi" w:cstheme="majorHAnsi"/>
          <w:i/>
          <w:iCs/>
          <w:sz w:val="18"/>
        </w:rPr>
        <w:t xml:space="preserve"> and connect business and IT strategy</w:t>
      </w:r>
      <w:r w:rsidR="00052761">
        <w:rPr>
          <w:rFonts w:asciiTheme="majorHAnsi" w:hAnsiTheme="majorHAnsi" w:cstheme="majorHAnsi"/>
          <w:i/>
          <w:iCs/>
          <w:sz w:val="18"/>
        </w:rPr>
        <w:t xml:space="preserve"> using SAP</w:t>
      </w:r>
      <w:r w:rsidR="00E30538">
        <w:rPr>
          <w:rFonts w:asciiTheme="majorHAnsi" w:hAnsiTheme="majorHAnsi" w:cstheme="majorHAnsi"/>
          <w:i/>
          <w:iCs/>
          <w:sz w:val="18"/>
        </w:rPr>
        <w:t>®</w:t>
      </w:r>
      <w:r w:rsidR="00052761">
        <w:rPr>
          <w:rFonts w:asciiTheme="majorHAnsi" w:hAnsiTheme="majorHAnsi" w:cstheme="majorHAnsi"/>
          <w:i/>
          <w:iCs/>
          <w:sz w:val="18"/>
        </w:rPr>
        <w:t xml:space="preserve"> SuccessFactors</w:t>
      </w:r>
      <w:r w:rsidR="00E30538">
        <w:rPr>
          <w:rFonts w:asciiTheme="majorHAnsi" w:hAnsiTheme="majorHAnsi" w:cstheme="majorHAnsi"/>
          <w:i/>
          <w:iCs/>
          <w:sz w:val="18"/>
        </w:rPr>
        <w:t xml:space="preserve">® </w:t>
      </w:r>
      <w:r w:rsidR="0069463D">
        <w:rPr>
          <w:rFonts w:asciiTheme="majorHAnsi" w:hAnsiTheme="majorHAnsi" w:cstheme="majorHAnsi"/>
          <w:i/>
          <w:iCs/>
          <w:sz w:val="18"/>
        </w:rPr>
        <w:t>s</w:t>
      </w:r>
      <w:r w:rsidR="00E30538">
        <w:rPr>
          <w:rFonts w:asciiTheme="majorHAnsi" w:hAnsiTheme="majorHAnsi" w:cstheme="majorHAnsi"/>
          <w:i/>
          <w:iCs/>
          <w:sz w:val="18"/>
        </w:rPr>
        <w:t>olutions</w:t>
      </w:r>
      <w:r w:rsidR="00052761">
        <w:rPr>
          <w:rFonts w:asciiTheme="majorHAnsi" w:hAnsiTheme="majorHAnsi" w:cstheme="majorHAnsi"/>
          <w:i/>
          <w:iCs/>
          <w:sz w:val="18"/>
        </w:rPr>
        <w:t xml:space="preserve"> and </w:t>
      </w:r>
      <w:proofErr w:type="spellStart"/>
      <w:r w:rsidR="00052761" w:rsidRPr="004445DB">
        <w:rPr>
          <w:rFonts w:asciiTheme="majorHAnsi" w:hAnsiTheme="majorHAnsi" w:cstheme="majorHAnsi"/>
          <w:i/>
          <w:iCs/>
          <w:sz w:val="18"/>
        </w:rPr>
        <w:t>Benefitfocus</w:t>
      </w:r>
      <w:proofErr w:type="spellEnd"/>
    </w:p>
    <w:p w14:paraId="78A713AF" w14:textId="77777777" w:rsidR="009F363D" w:rsidRPr="004D562E" w:rsidRDefault="009F363D" w:rsidP="009F363D">
      <w:pPr>
        <w:rPr>
          <w:lang w:val="en-GB"/>
        </w:rPr>
      </w:pPr>
    </w:p>
    <w:p w14:paraId="166C03DB" w14:textId="60665EAE" w:rsidR="007021C5" w:rsidRDefault="009F363D" w:rsidP="000C539F">
      <w:pPr>
        <w:spacing w:line="312" w:lineRule="auto"/>
        <w:jc w:val="both"/>
        <w:rPr>
          <w:rFonts w:asciiTheme="minorHAnsi" w:hAnsiTheme="minorHAnsi" w:cstheme="majorHAnsi"/>
          <w:b/>
          <w:sz w:val="18"/>
          <w:szCs w:val="18"/>
        </w:rPr>
      </w:pPr>
      <w:r w:rsidRPr="00730021">
        <w:rPr>
          <w:rFonts w:asciiTheme="minorHAnsi" w:hAnsiTheme="minorHAnsi" w:cstheme="majorHAnsi"/>
          <w:b/>
          <w:sz w:val="18"/>
          <w:szCs w:val="18"/>
        </w:rPr>
        <w:t xml:space="preserve">New York – </w:t>
      </w:r>
      <w:r w:rsidR="002000D5">
        <w:rPr>
          <w:rFonts w:asciiTheme="minorHAnsi" w:hAnsiTheme="minorHAnsi" w:cstheme="majorHAnsi"/>
          <w:b/>
          <w:sz w:val="18"/>
          <w:szCs w:val="18"/>
        </w:rPr>
        <w:t>February</w:t>
      </w:r>
      <w:r w:rsidR="00E63F55">
        <w:rPr>
          <w:rFonts w:asciiTheme="minorHAnsi" w:hAnsiTheme="minorHAnsi" w:cstheme="majorHAnsi"/>
          <w:b/>
          <w:sz w:val="18"/>
          <w:szCs w:val="18"/>
        </w:rPr>
        <w:t xml:space="preserve"> 10</w:t>
      </w:r>
      <w:r w:rsidRPr="00730021">
        <w:rPr>
          <w:rFonts w:asciiTheme="minorHAnsi" w:hAnsiTheme="minorHAnsi" w:cstheme="majorHAnsi"/>
          <w:b/>
          <w:sz w:val="18"/>
          <w:szCs w:val="18"/>
        </w:rPr>
        <w:t>, 20</w:t>
      </w:r>
      <w:r w:rsidR="001B6846">
        <w:rPr>
          <w:rFonts w:asciiTheme="minorHAnsi" w:hAnsiTheme="minorHAnsi" w:cstheme="majorHAnsi"/>
          <w:b/>
          <w:sz w:val="18"/>
          <w:szCs w:val="18"/>
        </w:rPr>
        <w:t>20</w:t>
      </w:r>
      <w:r w:rsidRPr="00730021">
        <w:rPr>
          <w:rFonts w:asciiTheme="minorHAnsi" w:hAnsiTheme="minorHAnsi" w:cstheme="majorHAnsi"/>
          <w:b/>
          <w:sz w:val="18"/>
          <w:szCs w:val="18"/>
        </w:rPr>
        <w:t xml:space="preserve"> – </w:t>
      </w:r>
      <w:hyperlink r:id="rId19" w:history="1">
        <w:r w:rsidRPr="00730021">
          <w:rPr>
            <w:rStyle w:val="Hyperlink"/>
            <w:rFonts w:asciiTheme="minorHAnsi" w:hAnsiTheme="minorHAnsi" w:cstheme="majorHAnsi"/>
            <w:b/>
            <w:sz w:val="18"/>
            <w:szCs w:val="18"/>
          </w:rPr>
          <w:t>Capgemini</w:t>
        </w:r>
      </w:hyperlink>
      <w:r w:rsidRPr="00730021">
        <w:rPr>
          <w:rFonts w:asciiTheme="minorHAnsi" w:hAnsiTheme="minorHAnsi" w:cstheme="majorHAnsi"/>
          <w:b/>
          <w:sz w:val="18"/>
          <w:szCs w:val="18"/>
        </w:rPr>
        <w:t xml:space="preserve"> </w:t>
      </w:r>
      <w:r w:rsidR="007021C5">
        <w:rPr>
          <w:rFonts w:asciiTheme="minorHAnsi" w:hAnsiTheme="minorHAnsi" w:cstheme="majorHAnsi"/>
          <w:b/>
          <w:sz w:val="18"/>
          <w:szCs w:val="18"/>
        </w:rPr>
        <w:t xml:space="preserve">today announced </w:t>
      </w:r>
      <w:r w:rsidR="0060491B">
        <w:rPr>
          <w:rFonts w:asciiTheme="minorHAnsi" w:hAnsiTheme="minorHAnsi" w:cstheme="majorHAnsi"/>
          <w:b/>
          <w:sz w:val="18"/>
          <w:szCs w:val="18"/>
        </w:rPr>
        <w:t>t</w:t>
      </w:r>
      <w:r w:rsidR="00ED677F">
        <w:rPr>
          <w:rFonts w:asciiTheme="minorHAnsi" w:hAnsiTheme="minorHAnsi" w:cstheme="majorHAnsi"/>
          <w:b/>
          <w:sz w:val="18"/>
          <w:szCs w:val="18"/>
        </w:rPr>
        <w:t xml:space="preserve">he successful launch of a bold new </w:t>
      </w:r>
      <w:r w:rsidR="004371AF">
        <w:rPr>
          <w:rFonts w:asciiTheme="minorHAnsi" w:hAnsiTheme="minorHAnsi" w:cstheme="majorHAnsi"/>
          <w:b/>
          <w:sz w:val="18"/>
          <w:szCs w:val="18"/>
        </w:rPr>
        <w:t>h</w:t>
      </w:r>
      <w:r w:rsidR="00ED677F">
        <w:rPr>
          <w:rFonts w:asciiTheme="minorHAnsi" w:hAnsiTheme="minorHAnsi" w:cstheme="majorHAnsi"/>
          <w:b/>
          <w:sz w:val="18"/>
          <w:szCs w:val="18"/>
        </w:rPr>
        <w:t xml:space="preserve">uman </w:t>
      </w:r>
      <w:r w:rsidR="004371AF">
        <w:rPr>
          <w:rFonts w:asciiTheme="minorHAnsi" w:hAnsiTheme="minorHAnsi" w:cstheme="majorHAnsi"/>
          <w:b/>
          <w:sz w:val="18"/>
          <w:szCs w:val="18"/>
        </w:rPr>
        <w:t>r</w:t>
      </w:r>
      <w:r w:rsidR="00ED677F">
        <w:rPr>
          <w:rFonts w:asciiTheme="minorHAnsi" w:hAnsiTheme="minorHAnsi" w:cstheme="majorHAnsi"/>
          <w:b/>
          <w:sz w:val="18"/>
          <w:szCs w:val="18"/>
        </w:rPr>
        <w:t xml:space="preserve">esources </w:t>
      </w:r>
      <w:r w:rsidR="004371AF">
        <w:rPr>
          <w:rFonts w:asciiTheme="minorHAnsi" w:hAnsiTheme="minorHAnsi" w:cstheme="majorHAnsi"/>
          <w:b/>
          <w:sz w:val="18"/>
          <w:szCs w:val="18"/>
        </w:rPr>
        <w:t>t</w:t>
      </w:r>
      <w:r w:rsidR="00ED677F">
        <w:rPr>
          <w:rFonts w:asciiTheme="minorHAnsi" w:hAnsiTheme="minorHAnsi" w:cstheme="majorHAnsi"/>
          <w:b/>
          <w:sz w:val="18"/>
          <w:szCs w:val="18"/>
        </w:rPr>
        <w:t xml:space="preserve">ransformation initiative on behalf of </w:t>
      </w:r>
      <w:hyperlink r:id="rId20" w:history="1">
        <w:r w:rsidR="00ED677F" w:rsidRPr="00052761">
          <w:rPr>
            <w:rStyle w:val="Hyperlink"/>
            <w:rFonts w:asciiTheme="minorHAnsi" w:hAnsiTheme="minorHAnsi" w:cstheme="majorHAnsi"/>
            <w:b/>
            <w:sz w:val="18"/>
            <w:szCs w:val="18"/>
          </w:rPr>
          <w:t>Great Lakes Cheese</w:t>
        </w:r>
      </w:hyperlink>
      <w:r w:rsidR="00ED677F">
        <w:rPr>
          <w:rFonts w:asciiTheme="minorHAnsi" w:hAnsiTheme="minorHAnsi" w:cstheme="majorHAnsi"/>
          <w:b/>
          <w:sz w:val="18"/>
          <w:szCs w:val="18"/>
        </w:rPr>
        <w:t xml:space="preserve"> (GLC), the </w:t>
      </w:r>
      <w:r w:rsidR="00ED677F" w:rsidRPr="00DA5513">
        <w:rPr>
          <w:rFonts w:asciiTheme="minorHAnsi" w:hAnsiTheme="minorHAnsi" w:cstheme="majorHAnsi"/>
          <w:b/>
          <w:sz w:val="18"/>
          <w:szCs w:val="18"/>
        </w:rPr>
        <w:t>premier manufacturer and packer</w:t>
      </w:r>
      <w:r w:rsidR="00ED677F">
        <w:rPr>
          <w:rFonts w:asciiTheme="minorHAnsi" w:hAnsiTheme="minorHAnsi" w:cstheme="majorHAnsi"/>
          <w:b/>
          <w:sz w:val="18"/>
          <w:szCs w:val="18"/>
        </w:rPr>
        <w:t xml:space="preserve"> </w:t>
      </w:r>
      <w:r w:rsidR="00ED677F" w:rsidRPr="00DA5513">
        <w:rPr>
          <w:rFonts w:asciiTheme="minorHAnsi" w:hAnsiTheme="minorHAnsi" w:cstheme="majorHAnsi"/>
          <w:b/>
          <w:sz w:val="18"/>
          <w:szCs w:val="18"/>
        </w:rPr>
        <w:t>of natural and process bulk, shredded and sliced cheeses</w:t>
      </w:r>
      <w:r w:rsidR="00ED677F">
        <w:rPr>
          <w:rFonts w:asciiTheme="minorHAnsi" w:hAnsiTheme="minorHAnsi" w:cstheme="majorHAnsi"/>
          <w:b/>
          <w:sz w:val="18"/>
          <w:szCs w:val="18"/>
        </w:rPr>
        <w:t>. The</w:t>
      </w:r>
      <w:r w:rsidR="00ED677F" w:rsidDel="00ED677F">
        <w:rPr>
          <w:rFonts w:asciiTheme="minorHAnsi" w:hAnsiTheme="minorHAnsi" w:cstheme="majorHAnsi"/>
          <w:b/>
          <w:sz w:val="18"/>
          <w:szCs w:val="18"/>
        </w:rPr>
        <w:t xml:space="preserve"> </w:t>
      </w:r>
      <w:r w:rsidR="00557AA7">
        <w:rPr>
          <w:rFonts w:asciiTheme="minorHAnsi" w:hAnsiTheme="minorHAnsi" w:cstheme="majorHAnsi"/>
          <w:b/>
          <w:sz w:val="18"/>
          <w:szCs w:val="18"/>
        </w:rPr>
        <w:t xml:space="preserve">new </w:t>
      </w:r>
      <w:r w:rsidR="00F43E07">
        <w:rPr>
          <w:rFonts w:asciiTheme="minorHAnsi" w:hAnsiTheme="minorHAnsi" w:cstheme="majorHAnsi"/>
          <w:b/>
          <w:sz w:val="18"/>
          <w:szCs w:val="18"/>
        </w:rPr>
        <w:t>Human Resources Information System (HRIS</w:t>
      </w:r>
      <w:r w:rsidR="000A2664">
        <w:rPr>
          <w:rFonts w:asciiTheme="minorHAnsi" w:hAnsiTheme="minorHAnsi" w:cstheme="majorHAnsi"/>
          <w:b/>
          <w:sz w:val="18"/>
          <w:szCs w:val="18"/>
        </w:rPr>
        <w:t>)</w:t>
      </w:r>
      <w:r w:rsidR="00ED677F">
        <w:rPr>
          <w:rFonts w:asciiTheme="minorHAnsi" w:hAnsiTheme="minorHAnsi" w:cstheme="majorHAnsi"/>
          <w:b/>
          <w:sz w:val="18"/>
          <w:szCs w:val="18"/>
        </w:rPr>
        <w:t>, b</w:t>
      </w:r>
      <w:r w:rsidR="00DA5513">
        <w:rPr>
          <w:rFonts w:asciiTheme="minorHAnsi" w:hAnsiTheme="minorHAnsi" w:cstheme="majorHAnsi"/>
          <w:b/>
          <w:sz w:val="18"/>
          <w:szCs w:val="18"/>
        </w:rPr>
        <w:t xml:space="preserve">uilt </w:t>
      </w:r>
      <w:r w:rsidR="009567F9">
        <w:rPr>
          <w:rFonts w:asciiTheme="minorHAnsi" w:hAnsiTheme="minorHAnsi" w:cstheme="majorHAnsi"/>
          <w:b/>
          <w:sz w:val="18"/>
          <w:szCs w:val="18"/>
        </w:rPr>
        <w:t xml:space="preserve">by Capgemini </w:t>
      </w:r>
      <w:r w:rsidR="00DA5513">
        <w:rPr>
          <w:rFonts w:asciiTheme="minorHAnsi" w:hAnsiTheme="minorHAnsi" w:cstheme="majorHAnsi"/>
          <w:b/>
          <w:sz w:val="18"/>
          <w:szCs w:val="18"/>
        </w:rPr>
        <w:t xml:space="preserve">on </w:t>
      </w:r>
      <w:r w:rsidR="00DA5513" w:rsidRPr="00DA5513">
        <w:rPr>
          <w:rFonts w:asciiTheme="minorHAnsi" w:hAnsiTheme="minorHAnsi" w:cstheme="majorHAnsi"/>
          <w:b/>
          <w:sz w:val="18"/>
          <w:szCs w:val="18"/>
        </w:rPr>
        <w:t xml:space="preserve">SAP SuccessFactors </w:t>
      </w:r>
      <w:r w:rsidR="00E30538">
        <w:rPr>
          <w:rFonts w:asciiTheme="minorHAnsi" w:hAnsiTheme="minorHAnsi" w:cstheme="majorHAnsi"/>
          <w:b/>
          <w:sz w:val="18"/>
          <w:szCs w:val="18"/>
        </w:rPr>
        <w:t xml:space="preserve">solutions </w:t>
      </w:r>
      <w:r w:rsidR="00DA5513" w:rsidRPr="00DA5513">
        <w:rPr>
          <w:rFonts w:asciiTheme="minorHAnsi" w:hAnsiTheme="minorHAnsi" w:cstheme="majorHAnsi"/>
          <w:b/>
          <w:sz w:val="18"/>
          <w:szCs w:val="18"/>
        </w:rPr>
        <w:t xml:space="preserve">and </w:t>
      </w:r>
      <w:proofErr w:type="spellStart"/>
      <w:r w:rsidR="00DA5513" w:rsidRPr="00DA5513">
        <w:rPr>
          <w:rFonts w:asciiTheme="minorHAnsi" w:hAnsiTheme="minorHAnsi" w:cstheme="majorHAnsi"/>
          <w:b/>
          <w:sz w:val="18"/>
          <w:szCs w:val="18"/>
        </w:rPr>
        <w:t>Benefitfocus</w:t>
      </w:r>
      <w:proofErr w:type="spellEnd"/>
      <w:r w:rsidR="00DA5513">
        <w:rPr>
          <w:rFonts w:asciiTheme="minorHAnsi" w:hAnsiTheme="minorHAnsi" w:cstheme="majorHAnsi"/>
          <w:b/>
          <w:sz w:val="18"/>
          <w:szCs w:val="18"/>
        </w:rPr>
        <w:t xml:space="preserve">, </w:t>
      </w:r>
      <w:r w:rsidR="00ED677F">
        <w:rPr>
          <w:rFonts w:asciiTheme="minorHAnsi" w:hAnsiTheme="minorHAnsi" w:cstheme="majorHAnsi"/>
          <w:b/>
          <w:sz w:val="18"/>
          <w:szCs w:val="18"/>
        </w:rPr>
        <w:t xml:space="preserve">is designed to </w:t>
      </w:r>
      <w:r w:rsidR="00F93643">
        <w:rPr>
          <w:rFonts w:asciiTheme="minorHAnsi" w:hAnsiTheme="minorHAnsi" w:cstheme="majorHAnsi"/>
          <w:b/>
          <w:sz w:val="18"/>
          <w:szCs w:val="18"/>
        </w:rPr>
        <w:t xml:space="preserve">improve employee </w:t>
      </w:r>
      <w:r w:rsidR="00ED677F">
        <w:rPr>
          <w:rFonts w:asciiTheme="minorHAnsi" w:hAnsiTheme="minorHAnsi" w:cstheme="majorHAnsi"/>
          <w:b/>
          <w:sz w:val="18"/>
          <w:szCs w:val="18"/>
        </w:rPr>
        <w:t xml:space="preserve">engagement </w:t>
      </w:r>
      <w:r w:rsidR="00F93643">
        <w:rPr>
          <w:rFonts w:asciiTheme="minorHAnsi" w:hAnsiTheme="minorHAnsi" w:cstheme="majorHAnsi"/>
          <w:b/>
          <w:sz w:val="18"/>
          <w:szCs w:val="18"/>
        </w:rPr>
        <w:t xml:space="preserve">by </w:t>
      </w:r>
      <w:r w:rsidR="00ED677F">
        <w:rPr>
          <w:rFonts w:asciiTheme="minorHAnsi" w:hAnsiTheme="minorHAnsi" w:cstheme="majorHAnsi"/>
          <w:b/>
          <w:sz w:val="18"/>
          <w:szCs w:val="18"/>
        </w:rPr>
        <w:t>leveraging cloud, real-time data and insights and mobile applications</w:t>
      </w:r>
      <w:r w:rsidR="00E1412C">
        <w:rPr>
          <w:rFonts w:asciiTheme="minorHAnsi" w:hAnsiTheme="minorHAnsi" w:cstheme="majorHAnsi"/>
          <w:b/>
          <w:sz w:val="18"/>
          <w:szCs w:val="18"/>
        </w:rPr>
        <w:t>.</w:t>
      </w:r>
    </w:p>
    <w:p w14:paraId="0C65C06C" w14:textId="77777777" w:rsidR="009F363D" w:rsidRPr="00730021" w:rsidRDefault="009F363D" w:rsidP="009F363D">
      <w:pPr>
        <w:spacing w:line="312" w:lineRule="auto"/>
        <w:jc w:val="both"/>
        <w:rPr>
          <w:rFonts w:asciiTheme="minorHAnsi" w:hAnsiTheme="minorHAnsi" w:cstheme="majorHAnsi"/>
          <w:sz w:val="18"/>
          <w:szCs w:val="18"/>
        </w:rPr>
      </w:pPr>
      <w:bookmarkStart w:id="0" w:name="_GoBack"/>
      <w:bookmarkEnd w:id="0"/>
    </w:p>
    <w:p w14:paraId="05071064" w14:textId="3BCB9B52" w:rsidR="00FE79C4" w:rsidRPr="00FE79C4" w:rsidRDefault="00A5091A" w:rsidP="0037279A">
      <w:pPr>
        <w:spacing w:line="312" w:lineRule="auto"/>
        <w:jc w:val="both"/>
        <w:rPr>
          <w:rFonts w:asciiTheme="minorHAnsi" w:hAnsiTheme="minorHAnsi" w:cstheme="majorHAnsi"/>
          <w:sz w:val="18"/>
          <w:szCs w:val="18"/>
        </w:rPr>
      </w:pPr>
      <w:r w:rsidRPr="00A5091A">
        <w:rPr>
          <w:rStyle w:val="Hyperlink"/>
          <w:rFonts w:asciiTheme="minorHAnsi" w:hAnsiTheme="minorHAnsi" w:cstheme="majorHAnsi"/>
          <w:color w:val="auto"/>
          <w:sz w:val="18"/>
          <w:szCs w:val="18"/>
          <w:u w:val="none"/>
        </w:rPr>
        <w:t>With more than 3,000 employees</w:t>
      </w:r>
      <w:r w:rsidR="008C10CF">
        <w:rPr>
          <w:rStyle w:val="Hyperlink"/>
          <w:rFonts w:asciiTheme="minorHAnsi" w:hAnsiTheme="minorHAnsi" w:cstheme="majorHAnsi"/>
          <w:color w:val="auto"/>
          <w:sz w:val="18"/>
          <w:szCs w:val="18"/>
          <w:u w:val="none"/>
        </w:rPr>
        <w:t xml:space="preserve">, </w:t>
      </w:r>
      <w:r w:rsidRPr="00A5091A">
        <w:rPr>
          <w:rStyle w:val="Hyperlink"/>
          <w:rFonts w:asciiTheme="minorHAnsi" w:hAnsiTheme="minorHAnsi" w:cstheme="majorHAnsi"/>
          <w:color w:val="auto"/>
          <w:sz w:val="18"/>
          <w:szCs w:val="18"/>
          <w:u w:val="none"/>
        </w:rPr>
        <w:t xml:space="preserve">multiple plants in various locations </w:t>
      </w:r>
      <w:r w:rsidR="008C10CF">
        <w:rPr>
          <w:rStyle w:val="Hyperlink"/>
          <w:rFonts w:asciiTheme="minorHAnsi" w:hAnsiTheme="minorHAnsi" w:cstheme="majorHAnsi"/>
          <w:color w:val="auto"/>
          <w:sz w:val="18"/>
          <w:szCs w:val="18"/>
          <w:u w:val="none"/>
        </w:rPr>
        <w:t xml:space="preserve">and a primarily paper-based HR system, </w:t>
      </w:r>
      <w:r w:rsidR="007872D2">
        <w:rPr>
          <w:rStyle w:val="Hyperlink"/>
          <w:rFonts w:asciiTheme="minorHAnsi" w:hAnsiTheme="minorHAnsi" w:cstheme="majorHAnsi"/>
          <w:color w:val="auto"/>
          <w:sz w:val="18"/>
          <w:szCs w:val="18"/>
          <w:u w:val="none"/>
        </w:rPr>
        <w:t>GLC sought to update it</w:t>
      </w:r>
      <w:r w:rsidR="002B6268">
        <w:rPr>
          <w:rStyle w:val="Hyperlink"/>
          <w:rFonts w:asciiTheme="minorHAnsi" w:hAnsiTheme="minorHAnsi" w:cstheme="majorHAnsi"/>
          <w:color w:val="auto"/>
          <w:sz w:val="18"/>
          <w:szCs w:val="18"/>
          <w:u w:val="none"/>
        </w:rPr>
        <w:t>s</w:t>
      </w:r>
      <w:r w:rsidRPr="00A5091A">
        <w:rPr>
          <w:rStyle w:val="Hyperlink"/>
          <w:rFonts w:asciiTheme="minorHAnsi" w:hAnsiTheme="minorHAnsi" w:cstheme="majorHAnsi"/>
          <w:color w:val="auto"/>
          <w:sz w:val="18"/>
          <w:szCs w:val="18"/>
          <w:u w:val="none"/>
        </w:rPr>
        <w:t xml:space="preserve"> </w:t>
      </w:r>
      <w:r w:rsidR="00DD021B">
        <w:rPr>
          <w:rStyle w:val="Hyperlink"/>
          <w:rFonts w:asciiTheme="minorHAnsi" w:hAnsiTheme="minorHAnsi" w:cstheme="majorHAnsi"/>
          <w:color w:val="auto"/>
          <w:sz w:val="18"/>
          <w:szCs w:val="18"/>
          <w:u w:val="none"/>
        </w:rPr>
        <w:t>HR</w:t>
      </w:r>
      <w:r w:rsidRPr="00A5091A">
        <w:rPr>
          <w:rStyle w:val="Hyperlink"/>
          <w:rFonts w:asciiTheme="minorHAnsi" w:hAnsiTheme="minorHAnsi" w:cstheme="majorHAnsi"/>
          <w:color w:val="auto"/>
          <w:sz w:val="18"/>
          <w:szCs w:val="18"/>
          <w:u w:val="none"/>
        </w:rPr>
        <w:t xml:space="preserve"> processes and scale them to </w:t>
      </w:r>
      <w:r w:rsidR="002B6268">
        <w:rPr>
          <w:rStyle w:val="Hyperlink"/>
          <w:rFonts w:asciiTheme="minorHAnsi" w:hAnsiTheme="minorHAnsi" w:cstheme="majorHAnsi"/>
          <w:color w:val="auto"/>
          <w:sz w:val="18"/>
          <w:szCs w:val="18"/>
          <w:u w:val="none"/>
        </w:rPr>
        <w:t>support</w:t>
      </w:r>
      <w:r w:rsidR="002B6268" w:rsidRPr="00A5091A">
        <w:rPr>
          <w:rStyle w:val="Hyperlink"/>
          <w:rFonts w:asciiTheme="minorHAnsi" w:hAnsiTheme="minorHAnsi" w:cstheme="majorHAnsi"/>
          <w:color w:val="auto"/>
          <w:sz w:val="18"/>
          <w:szCs w:val="18"/>
          <w:u w:val="none"/>
        </w:rPr>
        <w:t xml:space="preserve"> </w:t>
      </w:r>
      <w:r w:rsidRPr="00A5091A">
        <w:rPr>
          <w:rStyle w:val="Hyperlink"/>
          <w:rFonts w:asciiTheme="minorHAnsi" w:hAnsiTheme="minorHAnsi" w:cstheme="majorHAnsi"/>
          <w:color w:val="auto"/>
          <w:sz w:val="18"/>
          <w:szCs w:val="18"/>
          <w:u w:val="none"/>
        </w:rPr>
        <w:t xml:space="preserve">the company’s </w:t>
      </w:r>
      <w:r w:rsidR="007F7ED3">
        <w:rPr>
          <w:rStyle w:val="Hyperlink"/>
          <w:rFonts w:asciiTheme="minorHAnsi" w:hAnsiTheme="minorHAnsi" w:cstheme="majorHAnsi"/>
          <w:color w:val="auto"/>
          <w:sz w:val="18"/>
          <w:szCs w:val="18"/>
          <w:u w:val="none"/>
        </w:rPr>
        <w:t xml:space="preserve">high </w:t>
      </w:r>
      <w:r w:rsidRPr="00A5091A">
        <w:rPr>
          <w:rStyle w:val="Hyperlink"/>
          <w:rFonts w:asciiTheme="minorHAnsi" w:hAnsiTheme="minorHAnsi" w:cstheme="majorHAnsi"/>
          <w:color w:val="auto"/>
          <w:sz w:val="18"/>
          <w:szCs w:val="18"/>
          <w:u w:val="none"/>
        </w:rPr>
        <w:t>growth trajectory</w:t>
      </w:r>
      <w:r w:rsidR="000F77F3">
        <w:rPr>
          <w:rStyle w:val="Hyperlink"/>
          <w:rFonts w:asciiTheme="minorHAnsi" w:hAnsiTheme="minorHAnsi" w:cstheme="majorHAnsi"/>
          <w:color w:val="auto"/>
          <w:sz w:val="18"/>
          <w:szCs w:val="18"/>
          <w:u w:val="none"/>
        </w:rPr>
        <w:t>.</w:t>
      </w:r>
      <w:r w:rsidR="000C2B9A">
        <w:rPr>
          <w:rStyle w:val="Hyperlink"/>
          <w:rFonts w:asciiTheme="minorHAnsi" w:hAnsiTheme="minorHAnsi" w:cstheme="majorHAnsi"/>
          <w:color w:val="auto"/>
          <w:sz w:val="18"/>
          <w:szCs w:val="18"/>
          <w:u w:val="none"/>
        </w:rPr>
        <w:t xml:space="preserve"> </w:t>
      </w:r>
      <w:r w:rsidR="00FE79C4" w:rsidRPr="00EC6B8A">
        <w:rPr>
          <w:rStyle w:val="Hyperlink"/>
          <w:rFonts w:asciiTheme="minorHAnsi" w:hAnsiTheme="minorHAnsi" w:cstheme="majorHAnsi"/>
          <w:color w:val="auto"/>
          <w:sz w:val="18"/>
          <w:szCs w:val="18"/>
          <w:u w:val="none"/>
        </w:rPr>
        <w:t xml:space="preserve">GLC </w:t>
      </w:r>
      <w:r w:rsidR="00ED677F">
        <w:rPr>
          <w:rStyle w:val="Hyperlink"/>
          <w:rFonts w:asciiTheme="minorHAnsi" w:hAnsiTheme="minorHAnsi" w:cstheme="majorHAnsi"/>
          <w:color w:val="auto"/>
          <w:sz w:val="18"/>
          <w:szCs w:val="18"/>
          <w:u w:val="none"/>
        </w:rPr>
        <w:t xml:space="preserve">selected </w:t>
      </w:r>
      <w:r w:rsidR="00FE79C4">
        <w:rPr>
          <w:rStyle w:val="Hyperlink"/>
          <w:rFonts w:asciiTheme="minorHAnsi" w:hAnsiTheme="minorHAnsi" w:cstheme="majorHAnsi"/>
          <w:color w:val="auto"/>
          <w:sz w:val="18"/>
          <w:szCs w:val="18"/>
          <w:u w:val="none"/>
        </w:rPr>
        <w:t xml:space="preserve">Capgemini </w:t>
      </w:r>
      <w:r w:rsidR="00ED677F">
        <w:rPr>
          <w:rStyle w:val="Hyperlink"/>
          <w:rFonts w:asciiTheme="minorHAnsi" w:hAnsiTheme="minorHAnsi" w:cstheme="majorHAnsi"/>
          <w:color w:val="auto"/>
          <w:sz w:val="18"/>
          <w:szCs w:val="18"/>
          <w:u w:val="none"/>
        </w:rPr>
        <w:t>to lead the</w:t>
      </w:r>
      <w:r w:rsidR="00E1412C">
        <w:rPr>
          <w:rStyle w:val="Hyperlink"/>
          <w:rFonts w:asciiTheme="minorHAnsi" w:hAnsiTheme="minorHAnsi" w:cstheme="majorHAnsi"/>
          <w:color w:val="auto"/>
          <w:sz w:val="18"/>
          <w:szCs w:val="18"/>
          <w:u w:val="none"/>
        </w:rPr>
        <w:t xml:space="preserve"> enterprise-wide transformation</w:t>
      </w:r>
      <w:r w:rsidR="00ED677F">
        <w:rPr>
          <w:rStyle w:val="Hyperlink"/>
          <w:rFonts w:asciiTheme="minorHAnsi" w:hAnsiTheme="minorHAnsi" w:cstheme="majorHAnsi"/>
          <w:color w:val="auto"/>
          <w:sz w:val="18"/>
          <w:szCs w:val="18"/>
          <w:u w:val="none"/>
        </w:rPr>
        <w:t xml:space="preserve"> because of its successful track record in connecting business and IT strategy to unlock value for </w:t>
      </w:r>
      <w:r w:rsidR="00974DCD">
        <w:rPr>
          <w:rStyle w:val="Hyperlink"/>
          <w:rFonts w:asciiTheme="minorHAnsi" w:hAnsiTheme="minorHAnsi" w:cstheme="majorHAnsi"/>
          <w:color w:val="auto"/>
          <w:sz w:val="18"/>
          <w:szCs w:val="18"/>
          <w:u w:val="none"/>
        </w:rPr>
        <w:t xml:space="preserve">organizations </w:t>
      </w:r>
      <w:r w:rsidR="00ED677F">
        <w:rPr>
          <w:rStyle w:val="Hyperlink"/>
          <w:rFonts w:asciiTheme="minorHAnsi" w:hAnsiTheme="minorHAnsi" w:cstheme="majorHAnsi"/>
          <w:color w:val="auto"/>
          <w:sz w:val="18"/>
          <w:szCs w:val="18"/>
          <w:u w:val="none"/>
        </w:rPr>
        <w:t>looking to establish leadership positions with their customers and employees</w:t>
      </w:r>
      <w:r w:rsidR="00FE79C4">
        <w:rPr>
          <w:rStyle w:val="Hyperlink"/>
          <w:rFonts w:asciiTheme="minorHAnsi" w:hAnsiTheme="minorHAnsi" w:cstheme="majorHAnsi"/>
          <w:color w:val="auto"/>
          <w:sz w:val="18"/>
          <w:szCs w:val="18"/>
          <w:u w:val="none"/>
        </w:rPr>
        <w:t xml:space="preserve">. </w:t>
      </w:r>
    </w:p>
    <w:p w14:paraId="73ED99FB" w14:textId="77777777" w:rsidR="009F363D" w:rsidRPr="00730021" w:rsidRDefault="009F363D" w:rsidP="009F363D">
      <w:pPr>
        <w:spacing w:line="312" w:lineRule="auto"/>
        <w:jc w:val="both"/>
        <w:rPr>
          <w:rFonts w:asciiTheme="minorHAnsi" w:hAnsiTheme="minorHAnsi" w:cstheme="majorHAnsi"/>
          <w:i/>
          <w:sz w:val="18"/>
          <w:szCs w:val="18"/>
        </w:rPr>
      </w:pPr>
    </w:p>
    <w:p w14:paraId="1662F0E2" w14:textId="37348C61" w:rsidR="009F363D" w:rsidRDefault="003E2500" w:rsidP="00135BFF">
      <w:pPr>
        <w:spacing w:line="312" w:lineRule="auto"/>
        <w:jc w:val="both"/>
        <w:rPr>
          <w:rFonts w:asciiTheme="minorHAnsi" w:hAnsiTheme="minorHAnsi" w:cstheme="majorHAnsi"/>
          <w:i/>
          <w:sz w:val="18"/>
          <w:szCs w:val="18"/>
        </w:rPr>
      </w:pPr>
      <w:r w:rsidRPr="003E2500">
        <w:rPr>
          <w:rFonts w:asciiTheme="minorHAnsi" w:hAnsiTheme="minorHAnsi" w:cstheme="majorHAnsi"/>
          <w:i/>
          <w:sz w:val="18"/>
          <w:szCs w:val="18"/>
        </w:rPr>
        <w:t>“</w:t>
      </w:r>
      <w:r w:rsidR="008B27A1" w:rsidRPr="008B27A1">
        <w:rPr>
          <w:rFonts w:asciiTheme="minorHAnsi" w:hAnsiTheme="minorHAnsi" w:cstheme="majorHAnsi"/>
          <w:i/>
          <w:sz w:val="18"/>
          <w:szCs w:val="18"/>
        </w:rPr>
        <w:t xml:space="preserve">We needed </w:t>
      </w:r>
      <w:r w:rsidR="00ED677F">
        <w:rPr>
          <w:rFonts w:asciiTheme="minorHAnsi" w:hAnsiTheme="minorHAnsi" w:cstheme="majorHAnsi"/>
          <w:i/>
          <w:sz w:val="18"/>
          <w:szCs w:val="18"/>
        </w:rPr>
        <w:t xml:space="preserve">a completely reimagined </w:t>
      </w:r>
      <w:r w:rsidR="008B27A1" w:rsidRPr="008B27A1">
        <w:rPr>
          <w:rFonts w:asciiTheme="minorHAnsi" w:hAnsiTheme="minorHAnsi" w:cstheme="majorHAnsi"/>
          <w:i/>
          <w:sz w:val="18"/>
          <w:szCs w:val="18"/>
        </w:rPr>
        <w:t>HR</w:t>
      </w:r>
      <w:r w:rsidR="008B27A1">
        <w:rPr>
          <w:rFonts w:asciiTheme="minorHAnsi" w:hAnsiTheme="minorHAnsi" w:cstheme="majorHAnsi"/>
          <w:i/>
          <w:sz w:val="18"/>
          <w:szCs w:val="18"/>
        </w:rPr>
        <w:t xml:space="preserve"> </w:t>
      </w:r>
      <w:r w:rsidR="008B27A1" w:rsidRPr="008B27A1">
        <w:rPr>
          <w:rFonts w:asciiTheme="minorHAnsi" w:hAnsiTheme="minorHAnsi" w:cstheme="majorHAnsi"/>
          <w:i/>
          <w:sz w:val="18"/>
          <w:szCs w:val="18"/>
        </w:rPr>
        <w:t xml:space="preserve">system and a </w:t>
      </w:r>
      <w:r w:rsidR="00ED677F">
        <w:rPr>
          <w:rFonts w:asciiTheme="minorHAnsi" w:hAnsiTheme="minorHAnsi" w:cstheme="majorHAnsi"/>
          <w:i/>
          <w:sz w:val="18"/>
          <w:szCs w:val="18"/>
        </w:rPr>
        <w:t>next-generation</w:t>
      </w:r>
      <w:r w:rsidR="00ED677F" w:rsidRPr="008B27A1">
        <w:rPr>
          <w:rFonts w:asciiTheme="minorHAnsi" w:hAnsiTheme="minorHAnsi" w:cstheme="majorHAnsi"/>
          <w:i/>
          <w:sz w:val="18"/>
          <w:szCs w:val="18"/>
        </w:rPr>
        <w:t xml:space="preserve"> </w:t>
      </w:r>
      <w:r w:rsidR="00ED677F">
        <w:rPr>
          <w:rFonts w:asciiTheme="minorHAnsi" w:hAnsiTheme="minorHAnsi" w:cstheme="majorHAnsi"/>
          <w:i/>
          <w:sz w:val="18"/>
          <w:szCs w:val="18"/>
        </w:rPr>
        <w:t>IT platform</w:t>
      </w:r>
      <w:r w:rsidR="00ED677F" w:rsidRPr="008B27A1">
        <w:rPr>
          <w:rFonts w:asciiTheme="minorHAnsi" w:hAnsiTheme="minorHAnsi" w:cstheme="majorHAnsi"/>
          <w:i/>
          <w:sz w:val="18"/>
          <w:szCs w:val="18"/>
        </w:rPr>
        <w:t xml:space="preserve"> </w:t>
      </w:r>
      <w:r w:rsidR="008B27A1" w:rsidRPr="008B27A1">
        <w:rPr>
          <w:rFonts w:asciiTheme="minorHAnsi" w:hAnsiTheme="minorHAnsi" w:cstheme="majorHAnsi"/>
          <w:i/>
          <w:sz w:val="18"/>
          <w:szCs w:val="18"/>
        </w:rPr>
        <w:t xml:space="preserve">for </w:t>
      </w:r>
      <w:r w:rsidR="00974DCD">
        <w:rPr>
          <w:rFonts w:asciiTheme="minorHAnsi" w:hAnsiTheme="minorHAnsi" w:cstheme="majorHAnsi"/>
          <w:i/>
          <w:sz w:val="18"/>
          <w:szCs w:val="18"/>
        </w:rPr>
        <w:t xml:space="preserve">our </w:t>
      </w:r>
      <w:r w:rsidR="008B27A1" w:rsidRPr="008B27A1">
        <w:rPr>
          <w:rFonts w:asciiTheme="minorHAnsi" w:hAnsiTheme="minorHAnsi" w:cstheme="majorHAnsi"/>
          <w:i/>
          <w:sz w:val="18"/>
          <w:szCs w:val="18"/>
        </w:rPr>
        <w:t>employees</w:t>
      </w:r>
      <w:r w:rsidR="00135BFF">
        <w:rPr>
          <w:rFonts w:asciiTheme="minorHAnsi" w:hAnsiTheme="minorHAnsi" w:cstheme="majorHAnsi"/>
          <w:i/>
          <w:sz w:val="18"/>
          <w:szCs w:val="18"/>
        </w:rPr>
        <w:t xml:space="preserve"> that</w:t>
      </w:r>
      <w:r w:rsidR="00135BFF" w:rsidRPr="00135BFF">
        <w:rPr>
          <w:rFonts w:asciiTheme="minorHAnsi" w:hAnsiTheme="minorHAnsi" w:cstheme="majorHAnsi"/>
          <w:i/>
          <w:sz w:val="18"/>
          <w:szCs w:val="18"/>
        </w:rPr>
        <w:t xml:space="preserve"> </w:t>
      </w:r>
      <w:r w:rsidR="00135BFF">
        <w:rPr>
          <w:rFonts w:asciiTheme="minorHAnsi" w:hAnsiTheme="minorHAnsi" w:cstheme="majorHAnsi"/>
          <w:i/>
          <w:sz w:val="18"/>
          <w:szCs w:val="18"/>
        </w:rPr>
        <w:t xml:space="preserve">empowers them </w:t>
      </w:r>
      <w:r w:rsidR="00135BFF" w:rsidRPr="00135BFF">
        <w:rPr>
          <w:rFonts w:asciiTheme="minorHAnsi" w:hAnsiTheme="minorHAnsi" w:cstheme="majorHAnsi"/>
          <w:i/>
          <w:sz w:val="18"/>
          <w:szCs w:val="18"/>
        </w:rPr>
        <w:t>to make decisions and provide a level of</w:t>
      </w:r>
      <w:r w:rsidR="00135BFF">
        <w:rPr>
          <w:rFonts w:asciiTheme="minorHAnsi" w:hAnsiTheme="minorHAnsi" w:cstheme="majorHAnsi"/>
          <w:i/>
          <w:sz w:val="18"/>
          <w:szCs w:val="18"/>
        </w:rPr>
        <w:t xml:space="preserve"> </w:t>
      </w:r>
      <w:r w:rsidR="00135BFF" w:rsidRPr="00135BFF">
        <w:rPr>
          <w:rFonts w:asciiTheme="minorHAnsi" w:hAnsiTheme="minorHAnsi" w:cstheme="majorHAnsi"/>
          <w:i/>
          <w:sz w:val="18"/>
          <w:szCs w:val="18"/>
        </w:rPr>
        <w:t xml:space="preserve">engagement and </w:t>
      </w:r>
      <w:r w:rsidR="00ED677F">
        <w:rPr>
          <w:rFonts w:asciiTheme="minorHAnsi" w:hAnsiTheme="minorHAnsi" w:cstheme="majorHAnsi"/>
          <w:i/>
          <w:sz w:val="18"/>
          <w:szCs w:val="18"/>
        </w:rPr>
        <w:t>experience</w:t>
      </w:r>
      <w:r w:rsidRPr="000D3915">
        <w:rPr>
          <w:rFonts w:asciiTheme="minorHAnsi" w:hAnsiTheme="minorHAnsi" w:cstheme="majorHAnsi"/>
          <w:iCs/>
          <w:sz w:val="18"/>
          <w:szCs w:val="18"/>
        </w:rPr>
        <w:t xml:space="preserve">,” says </w:t>
      </w:r>
      <w:r w:rsidR="00607DF2" w:rsidRPr="000D3915">
        <w:rPr>
          <w:rFonts w:asciiTheme="minorHAnsi" w:hAnsiTheme="minorHAnsi" w:cstheme="majorHAnsi"/>
          <w:iCs/>
          <w:sz w:val="18"/>
          <w:szCs w:val="18"/>
        </w:rPr>
        <w:t xml:space="preserve">Mara </w:t>
      </w:r>
      <w:proofErr w:type="spellStart"/>
      <w:r w:rsidR="00607DF2" w:rsidRPr="000D3915">
        <w:rPr>
          <w:rFonts w:asciiTheme="minorHAnsi" w:hAnsiTheme="minorHAnsi" w:cstheme="majorHAnsi"/>
          <w:iCs/>
          <w:sz w:val="18"/>
          <w:szCs w:val="18"/>
        </w:rPr>
        <w:t>Kamat</w:t>
      </w:r>
      <w:proofErr w:type="spellEnd"/>
      <w:r w:rsidR="00607DF2" w:rsidRPr="000D3915">
        <w:rPr>
          <w:rFonts w:asciiTheme="minorHAnsi" w:hAnsiTheme="minorHAnsi" w:cstheme="majorHAnsi"/>
          <w:iCs/>
          <w:sz w:val="18"/>
          <w:szCs w:val="18"/>
        </w:rPr>
        <w:t>, Vice President, HR, Great Lakes Cheese</w:t>
      </w:r>
      <w:r w:rsidRPr="003E2500">
        <w:rPr>
          <w:rFonts w:asciiTheme="minorHAnsi" w:hAnsiTheme="minorHAnsi" w:cstheme="majorHAnsi"/>
          <w:i/>
          <w:sz w:val="18"/>
          <w:szCs w:val="18"/>
        </w:rPr>
        <w:t>. “</w:t>
      </w:r>
      <w:r w:rsidR="00AD1B2F">
        <w:rPr>
          <w:rFonts w:asciiTheme="minorHAnsi" w:hAnsiTheme="minorHAnsi" w:cstheme="majorHAnsi"/>
          <w:i/>
          <w:sz w:val="18"/>
          <w:szCs w:val="18"/>
        </w:rPr>
        <w:t xml:space="preserve">We </w:t>
      </w:r>
      <w:r w:rsidR="00AD1B2F" w:rsidRPr="00AD1B2F">
        <w:rPr>
          <w:rFonts w:asciiTheme="minorHAnsi" w:hAnsiTheme="minorHAnsi" w:cstheme="majorHAnsi"/>
          <w:i/>
          <w:sz w:val="18"/>
          <w:szCs w:val="18"/>
        </w:rPr>
        <w:t>chose to work with Capgemini because</w:t>
      </w:r>
      <w:r w:rsidR="00AD1B2F">
        <w:rPr>
          <w:rFonts w:asciiTheme="minorHAnsi" w:hAnsiTheme="minorHAnsi" w:cstheme="majorHAnsi"/>
          <w:i/>
          <w:sz w:val="18"/>
          <w:szCs w:val="18"/>
        </w:rPr>
        <w:t xml:space="preserve"> </w:t>
      </w:r>
      <w:r w:rsidR="00AD1B2F" w:rsidRPr="00AD1B2F">
        <w:rPr>
          <w:rFonts w:asciiTheme="minorHAnsi" w:hAnsiTheme="minorHAnsi" w:cstheme="majorHAnsi"/>
          <w:i/>
          <w:sz w:val="18"/>
          <w:szCs w:val="18"/>
        </w:rPr>
        <w:t xml:space="preserve">they </w:t>
      </w:r>
      <w:r w:rsidR="00ED677F">
        <w:rPr>
          <w:rFonts w:asciiTheme="minorHAnsi" w:hAnsiTheme="minorHAnsi" w:cstheme="majorHAnsi"/>
          <w:i/>
          <w:sz w:val="18"/>
          <w:szCs w:val="18"/>
        </w:rPr>
        <w:t>are trustworthy,</w:t>
      </w:r>
      <w:r w:rsidR="00ED677F" w:rsidRPr="00AD1B2F">
        <w:rPr>
          <w:rFonts w:asciiTheme="minorHAnsi" w:hAnsiTheme="minorHAnsi" w:cstheme="majorHAnsi"/>
          <w:i/>
          <w:sz w:val="18"/>
          <w:szCs w:val="18"/>
        </w:rPr>
        <w:t xml:space="preserve"> </w:t>
      </w:r>
      <w:r w:rsidR="00AD1B2F" w:rsidRPr="00AD1B2F">
        <w:rPr>
          <w:rFonts w:asciiTheme="minorHAnsi" w:hAnsiTheme="minorHAnsi" w:cstheme="majorHAnsi"/>
          <w:i/>
          <w:sz w:val="18"/>
          <w:szCs w:val="18"/>
        </w:rPr>
        <w:t>collaborative, detail</w:t>
      </w:r>
      <w:r w:rsidR="003E3C29">
        <w:rPr>
          <w:rFonts w:asciiTheme="minorHAnsi" w:hAnsiTheme="minorHAnsi" w:cstheme="majorHAnsi"/>
          <w:i/>
          <w:sz w:val="18"/>
          <w:szCs w:val="18"/>
        </w:rPr>
        <w:t>-</w:t>
      </w:r>
      <w:r w:rsidR="00AD1B2F" w:rsidRPr="00AD1B2F">
        <w:rPr>
          <w:rFonts w:asciiTheme="minorHAnsi" w:hAnsiTheme="minorHAnsi" w:cstheme="majorHAnsi"/>
          <w:i/>
          <w:sz w:val="18"/>
          <w:szCs w:val="18"/>
        </w:rPr>
        <w:t>oriented</w:t>
      </w:r>
      <w:r w:rsidR="00ED677F">
        <w:rPr>
          <w:rFonts w:asciiTheme="minorHAnsi" w:hAnsiTheme="minorHAnsi" w:cstheme="majorHAnsi"/>
          <w:i/>
          <w:sz w:val="18"/>
          <w:szCs w:val="18"/>
        </w:rPr>
        <w:t xml:space="preserve"> and relentlessly focused on our success</w:t>
      </w:r>
      <w:r w:rsidR="00AD1B2F" w:rsidRPr="00AD1B2F">
        <w:rPr>
          <w:rFonts w:asciiTheme="minorHAnsi" w:hAnsiTheme="minorHAnsi" w:cstheme="majorHAnsi"/>
          <w:i/>
          <w:sz w:val="18"/>
          <w:szCs w:val="18"/>
        </w:rPr>
        <w:t xml:space="preserve">. They </w:t>
      </w:r>
      <w:r w:rsidR="00ED677F">
        <w:rPr>
          <w:rFonts w:asciiTheme="minorHAnsi" w:hAnsiTheme="minorHAnsi" w:cstheme="majorHAnsi"/>
          <w:i/>
          <w:sz w:val="18"/>
          <w:szCs w:val="18"/>
        </w:rPr>
        <w:t xml:space="preserve">also </w:t>
      </w:r>
      <w:r w:rsidR="003E3C29">
        <w:rPr>
          <w:rFonts w:asciiTheme="minorHAnsi" w:hAnsiTheme="minorHAnsi" w:cstheme="majorHAnsi"/>
          <w:i/>
          <w:sz w:val="18"/>
          <w:szCs w:val="18"/>
        </w:rPr>
        <w:t>have</w:t>
      </w:r>
      <w:r w:rsidR="00AD1B2F" w:rsidRPr="00AD1B2F">
        <w:rPr>
          <w:rFonts w:asciiTheme="minorHAnsi" w:hAnsiTheme="minorHAnsi" w:cstheme="majorHAnsi"/>
          <w:i/>
          <w:sz w:val="18"/>
          <w:szCs w:val="18"/>
        </w:rPr>
        <w:t xml:space="preserve"> the</w:t>
      </w:r>
      <w:r w:rsidR="00AD1B2F">
        <w:rPr>
          <w:rFonts w:asciiTheme="minorHAnsi" w:hAnsiTheme="minorHAnsi" w:cstheme="majorHAnsi"/>
          <w:i/>
          <w:sz w:val="18"/>
          <w:szCs w:val="18"/>
        </w:rPr>
        <w:t xml:space="preserve"> </w:t>
      </w:r>
      <w:r w:rsidR="00AD1B2F" w:rsidRPr="00AD1B2F">
        <w:rPr>
          <w:rFonts w:asciiTheme="minorHAnsi" w:hAnsiTheme="minorHAnsi" w:cstheme="majorHAnsi"/>
          <w:i/>
          <w:sz w:val="18"/>
          <w:szCs w:val="18"/>
        </w:rPr>
        <w:t xml:space="preserve">strong technical </w:t>
      </w:r>
      <w:r w:rsidR="00ED677F">
        <w:rPr>
          <w:rFonts w:asciiTheme="minorHAnsi" w:hAnsiTheme="minorHAnsi" w:cstheme="majorHAnsi"/>
          <w:i/>
          <w:sz w:val="18"/>
          <w:szCs w:val="18"/>
        </w:rPr>
        <w:t xml:space="preserve">and sector-specific </w:t>
      </w:r>
      <w:r w:rsidR="00AD1B2F" w:rsidRPr="00AD1B2F">
        <w:rPr>
          <w:rFonts w:asciiTheme="minorHAnsi" w:hAnsiTheme="minorHAnsi" w:cstheme="majorHAnsi"/>
          <w:i/>
          <w:sz w:val="18"/>
          <w:szCs w:val="18"/>
        </w:rPr>
        <w:t xml:space="preserve">expertise to </w:t>
      </w:r>
      <w:r w:rsidR="00ED677F">
        <w:rPr>
          <w:rFonts w:asciiTheme="minorHAnsi" w:hAnsiTheme="minorHAnsi" w:cstheme="majorHAnsi"/>
          <w:i/>
          <w:sz w:val="18"/>
          <w:szCs w:val="18"/>
        </w:rPr>
        <w:t>lead</w:t>
      </w:r>
      <w:r w:rsidR="00AD1B2F" w:rsidRPr="00AD1B2F">
        <w:rPr>
          <w:rFonts w:asciiTheme="minorHAnsi" w:hAnsiTheme="minorHAnsi" w:cstheme="majorHAnsi"/>
          <w:i/>
          <w:sz w:val="18"/>
          <w:szCs w:val="18"/>
        </w:rPr>
        <w:t xml:space="preserve"> the project</w:t>
      </w:r>
      <w:r w:rsidR="00E46501">
        <w:rPr>
          <w:rFonts w:asciiTheme="minorHAnsi" w:hAnsiTheme="minorHAnsi" w:cstheme="majorHAnsi"/>
          <w:i/>
          <w:sz w:val="18"/>
          <w:szCs w:val="18"/>
        </w:rPr>
        <w:t xml:space="preserve">, </w:t>
      </w:r>
      <w:r w:rsidR="00A441A2" w:rsidRPr="00A441A2">
        <w:rPr>
          <w:rFonts w:asciiTheme="minorHAnsi" w:hAnsiTheme="minorHAnsi" w:cstheme="majorHAnsi"/>
          <w:i/>
          <w:sz w:val="18"/>
          <w:szCs w:val="18"/>
        </w:rPr>
        <w:t>enabl</w:t>
      </w:r>
      <w:r w:rsidR="00E46501">
        <w:rPr>
          <w:rFonts w:asciiTheme="minorHAnsi" w:hAnsiTheme="minorHAnsi" w:cstheme="majorHAnsi"/>
          <w:i/>
          <w:sz w:val="18"/>
          <w:szCs w:val="18"/>
        </w:rPr>
        <w:t>ing</w:t>
      </w:r>
      <w:r w:rsidR="00A441A2">
        <w:rPr>
          <w:rFonts w:asciiTheme="minorHAnsi" w:hAnsiTheme="minorHAnsi" w:cstheme="majorHAnsi"/>
          <w:i/>
          <w:sz w:val="18"/>
          <w:szCs w:val="18"/>
        </w:rPr>
        <w:t xml:space="preserve"> </w:t>
      </w:r>
      <w:r w:rsidR="00A441A2" w:rsidRPr="00A441A2">
        <w:rPr>
          <w:rFonts w:asciiTheme="minorHAnsi" w:hAnsiTheme="minorHAnsi" w:cstheme="majorHAnsi"/>
          <w:i/>
          <w:sz w:val="18"/>
          <w:szCs w:val="18"/>
        </w:rPr>
        <w:t>us to stay on time</w:t>
      </w:r>
      <w:r w:rsidR="00506853">
        <w:rPr>
          <w:rFonts w:asciiTheme="minorHAnsi" w:hAnsiTheme="minorHAnsi" w:cstheme="majorHAnsi"/>
          <w:i/>
          <w:sz w:val="18"/>
          <w:szCs w:val="18"/>
        </w:rPr>
        <w:t xml:space="preserve"> and budget</w:t>
      </w:r>
      <w:r w:rsidR="00A441A2" w:rsidRPr="00A441A2">
        <w:rPr>
          <w:rFonts w:asciiTheme="minorHAnsi" w:hAnsiTheme="minorHAnsi" w:cstheme="majorHAnsi"/>
          <w:i/>
          <w:sz w:val="18"/>
          <w:szCs w:val="18"/>
        </w:rPr>
        <w:t xml:space="preserve"> in the 18-month delivery window</w:t>
      </w:r>
      <w:r w:rsidR="00AD1B2F" w:rsidRPr="00AD1B2F">
        <w:rPr>
          <w:rFonts w:asciiTheme="minorHAnsi" w:hAnsiTheme="minorHAnsi" w:cstheme="majorHAnsi"/>
          <w:i/>
          <w:sz w:val="18"/>
          <w:szCs w:val="18"/>
        </w:rPr>
        <w:t>.”</w:t>
      </w:r>
    </w:p>
    <w:p w14:paraId="6FCDD448" w14:textId="4E708578" w:rsidR="003E2500" w:rsidRDefault="003E2500" w:rsidP="003E2500">
      <w:pPr>
        <w:spacing w:line="312" w:lineRule="auto"/>
        <w:jc w:val="both"/>
        <w:rPr>
          <w:rFonts w:asciiTheme="minorHAnsi" w:hAnsiTheme="minorHAnsi" w:cstheme="majorHAnsi"/>
          <w:sz w:val="18"/>
          <w:szCs w:val="18"/>
        </w:rPr>
      </w:pPr>
    </w:p>
    <w:p w14:paraId="7512FF51" w14:textId="0D1277F4" w:rsidR="008335F2" w:rsidRDefault="008335F2" w:rsidP="006366F8">
      <w:pPr>
        <w:spacing w:line="312" w:lineRule="auto"/>
        <w:jc w:val="both"/>
        <w:rPr>
          <w:rFonts w:asciiTheme="minorHAnsi" w:hAnsiTheme="minorHAnsi" w:cstheme="majorHAnsi"/>
          <w:sz w:val="18"/>
          <w:szCs w:val="18"/>
        </w:rPr>
      </w:pPr>
      <w:r>
        <w:rPr>
          <w:rFonts w:asciiTheme="minorHAnsi" w:hAnsiTheme="minorHAnsi" w:cstheme="majorHAnsi"/>
          <w:sz w:val="18"/>
          <w:szCs w:val="18"/>
        </w:rPr>
        <w:t>T</w:t>
      </w:r>
      <w:r w:rsidRPr="003F18FC">
        <w:rPr>
          <w:rFonts w:asciiTheme="minorHAnsi" w:hAnsiTheme="minorHAnsi" w:cstheme="majorHAnsi"/>
          <w:sz w:val="18"/>
          <w:szCs w:val="18"/>
        </w:rPr>
        <w:t xml:space="preserve">he </w:t>
      </w:r>
      <w:r w:rsidR="00340F2C">
        <w:rPr>
          <w:rFonts w:asciiTheme="minorHAnsi" w:hAnsiTheme="minorHAnsi" w:cstheme="majorHAnsi"/>
          <w:sz w:val="18"/>
          <w:szCs w:val="18"/>
        </w:rPr>
        <w:t xml:space="preserve">digital transformation includes a </w:t>
      </w:r>
      <w:r>
        <w:rPr>
          <w:rFonts w:asciiTheme="minorHAnsi" w:hAnsiTheme="minorHAnsi" w:cstheme="majorHAnsi"/>
          <w:sz w:val="18"/>
          <w:szCs w:val="18"/>
        </w:rPr>
        <w:t xml:space="preserve">new </w:t>
      </w:r>
      <w:r w:rsidRPr="003F18FC">
        <w:rPr>
          <w:rFonts w:asciiTheme="minorHAnsi" w:hAnsiTheme="minorHAnsi" w:cstheme="majorHAnsi"/>
          <w:sz w:val="18"/>
          <w:szCs w:val="18"/>
        </w:rPr>
        <w:t xml:space="preserve">self-service option </w:t>
      </w:r>
      <w:r>
        <w:rPr>
          <w:rFonts w:asciiTheme="minorHAnsi" w:hAnsiTheme="minorHAnsi" w:cstheme="majorHAnsi"/>
          <w:sz w:val="18"/>
          <w:szCs w:val="18"/>
        </w:rPr>
        <w:t xml:space="preserve">and mobile integration </w:t>
      </w:r>
      <w:r w:rsidR="00D8704E">
        <w:rPr>
          <w:rFonts w:asciiTheme="minorHAnsi" w:hAnsiTheme="minorHAnsi" w:cstheme="majorHAnsi"/>
          <w:sz w:val="18"/>
          <w:szCs w:val="18"/>
        </w:rPr>
        <w:t xml:space="preserve">that </w:t>
      </w:r>
      <w:r w:rsidR="007A1FBF">
        <w:rPr>
          <w:rFonts w:asciiTheme="minorHAnsi" w:hAnsiTheme="minorHAnsi" w:cstheme="majorHAnsi"/>
          <w:sz w:val="18"/>
          <w:szCs w:val="18"/>
        </w:rPr>
        <w:t xml:space="preserve">replaced thousands of paper forms and has </w:t>
      </w:r>
      <w:r w:rsidRPr="003F18FC">
        <w:rPr>
          <w:rFonts w:asciiTheme="minorHAnsi" w:hAnsiTheme="minorHAnsi" w:cstheme="majorHAnsi"/>
          <w:sz w:val="18"/>
          <w:szCs w:val="18"/>
        </w:rPr>
        <w:t>been transformative for the company and</w:t>
      </w:r>
      <w:r>
        <w:rPr>
          <w:rFonts w:asciiTheme="minorHAnsi" w:hAnsiTheme="minorHAnsi" w:cstheme="majorHAnsi"/>
          <w:sz w:val="18"/>
          <w:szCs w:val="18"/>
        </w:rPr>
        <w:t xml:space="preserve"> </w:t>
      </w:r>
      <w:r w:rsidRPr="003F18FC">
        <w:rPr>
          <w:rFonts w:asciiTheme="minorHAnsi" w:hAnsiTheme="minorHAnsi" w:cstheme="majorHAnsi"/>
          <w:sz w:val="18"/>
          <w:szCs w:val="18"/>
        </w:rPr>
        <w:t>employees</w:t>
      </w:r>
      <w:r>
        <w:rPr>
          <w:rFonts w:asciiTheme="minorHAnsi" w:hAnsiTheme="minorHAnsi" w:cstheme="majorHAnsi"/>
          <w:sz w:val="18"/>
          <w:szCs w:val="18"/>
        </w:rPr>
        <w:t xml:space="preserve">. </w:t>
      </w:r>
      <w:r w:rsidR="00D06577">
        <w:rPr>
          <w:rFonts w:asciiTheme="minorHAnsi" w:hAnsiTheme="minorHAnsi" w:cstheme="majorHAnsi"/>
          <w:sz w:val="18"/>
          <w:szCs w:val="18"/>
        </w:rPr>
        <w:t>E</w:t>
      </w:r>
      <w:r>
        <w:rPr>
          <w:rFonts w:asciiTheme="minorHAnsi" w:hAnsiTheme="minorHAnsi" w:cstheme="majorHAnsi"/>
          <w:sz w:val="18"/>
          <w:szCs w:val="18"/>
        </w:rPr>
        <w:t>mployees</w:t>
      </w:r>
      <w:r w:rsidR="00D06577">
        <w:rPr>
          <w:rFonts w:asciiTheme="minorHAnsi" w:hAnsiTheme="minorHAnsi" w:cstheme="majorHAnsi"/>
          <w:sz w:val="18"/>
          <w:szCs w:val="18"/>
        </w:rPr>
        <w:t xml:space="preserve"> now</w:t>
      </w:r>
      <w:r>
        <w:rPr>
          <w:rFonts w:asciiTheme="minorHAnsi" w:hAnsiTheme="minorHAnsi" w:cstheme="majorHAnsi"/>
          <w:sz w:val="18"/>
          <w:szCs w:val="18"/>
        </w:rPr>
        <w:t xml:space="preserve"> have ownership of their data and can see their benefits, make changes</w:t>
      </w:r>
      <w:r w:rsidR="00D06577">
        <w:rPr>
          <w:rFonts w:asciiTheme="minorHAnsi" w:hAnsiTheme="minorHAnsi" w:cstheme="majorHAnsi"/>
          <w:sz w:val="18"/>
          <w:szCs w:val="18"/>
        </w:rPr>
        <w:t>,</w:t>
      </w:r>
      <w:r>
        <w:rPr>
          <w:rFonts w:asciiTheme="minorHAnsi" w:hAnsiTheme="minorHAnsi" w:cstheme="majorHAnsi"/>
          <w:sz w:val="18"/>
          <w:szCs w:val="18"/>
        </w:rPr>
        <w:t xml:space="preserve"> </w:t>
      </w:r>
      <w:r w:rsidRPr="006366F8">
        <w:rPr>
          <w:rFonts w:asciiTheme="minorHAnsi" w:hAnsiTheme="minorHAnsi" w:cstheme="majorHAnsi"/>
          <w:sz w:val="18"/>
          <w:szCs w:val="18"/>
        </w:rPr>
        <w:t>and validate their personal information rather than having</w:t>
      </w:r>
      <w:r>
        <w:rPr>
          <w:rFonts w:asciiTheme="minorHAnsi" w:hAnsiTheme="minorHAnsi" w:cstheme="majorHAnsi"/>
          <w:sz w:val="18"/>
          <w:szCs w:val="18"/>
        </w:rPr>
        <w:t xml:space="preserve"> </w:t>
      </w:r>
      <w:r w:rsidRPr="006366F8">
        <w:rPr>
          <w:rFonts w:asciiTheme="minorHAnsi" w:hAnsiTheme="minorHAnsi" w:cstheme="majorHAnsi"/>
          <w:sz w:val="18"/>
          <w:szCs w:val="18"/>
        </w:rPr>
        <w:t>to make requests to HR</w:t>
      </w:r>
      <w:r>
        <w:rPr>
          <w:rFonts w:asciiTheme="minorHAnsi" w:hAnsiTheme="minorHAnsi" w:cstheme="majorHAnsi"/>
          <w:sz w:val="18"/>
          <w:szCs w:val="18"/>
        </w:rPr>
        <w:t xml:space="preserve">. </w:t>
      </w:r>
    </w:p>
    <w:p w14:paraId="60ABCB69" w14:textId="77777777" w:rsidR="008335F2" w:rsidRDefault="008335F2" w:rsidP="006366F8">
      <w:pPr>
        <w:spacing w:line="312" w:lineRule="auto"/>
        <w:jc w:val="both"/>
        <w:rPr>
          <w:rFonts w:asciiTheme="minorHAnsi" w:hAnsiTheme="minorHAnsi" w:cstheme="majorHAnsi"/>
          <w:sz w:val="18"/>
          <w:szCs w:val="18"/>
        </w:rPr>
      </w:pPr>
    </w:p>
    <w:p w14:paraId="16E7749C" w14:textId="3AF8B4A4" w:rsidR="009F363D" w:rsidRPr="00743A5D" w:rsidRDefault="008335F2" w:rsidP="006366F8">
      <w:pPr>
        <w:spacing w:line="312" w:lineRule="auto"/>
        <w:jc w:val="both"/>
        <w:rPr>
          <w:rStyle w:val="Hyperlink"/>
          <w:rFonts w:asciiTheme="minorHAnsi" w:hAnsiTheme="minorHAnsi" w:cstheme="majorHAnsi"/>
          <w:color w:val="auto"/>
          <w:sz w:val="18"/>
          <w:szCs w:val="18"/>
          <w:u w:val="none"/>
        </w:rPr>
      </w:pPr>
      <w:r>
        <w:rPr>
          <w:rFonts w:asciiTheme="minorHAnsi" w:hAnsiTheme="minorHAnsi" w:cstheme="majorHAnsi"/>
          <w:sz w:val="18"/>
          <w:szCs w:val="18"/>
        </w:rPr>
        <w:t>Additionally, t</w:t>
      </w:r>
      <w:r w:rsidR="00082713">
        <w:rPr>
          <w:rFonts w:asciiTheme="minorHAnsi" w:hAnsiTheme="minorHAnsi" w:cstheme="majorHAnsi"/>
          <w:sz w:val="18"/>
          <w:szCs w:val="18"/>
        </w:rPr>
        <w:t>h</w:t>
      </w:r>
      <w:r w:rsidR="00D97B07">
        <w:rPr>
          <w:rFonts w:asciiTheme="minorHAnsi" w:hAnsiTheme="minorHAnsi" w:cstheme="majorHAnsi"/>
          <w:sz w:val="18"/>
          <w:szCs w:val="18"/>
        </w:rPr>
        <w:t>e</w:t>
      </w:r>
      <w:r w:rsidR="00082713">
        <w:rPr>
          <w:rFonts w:asciiTheme="minorHAnsi" w:hAnsiTheme="minorHAnsi" w:cstheme="majorHAnsi"/>
          <w:sz w:val="18"/>
          <w:szCs w:val="18"/>
        </w:rPr>
        <w:t xml:space="preserve"> new </w:t>
      </w:r>
      <w:r w:rsidR="005910D6" w:rsidRPr="005910D6">
        <w:rPr>
          <w:rFonts w:asciiTheme="minorHAnsi" w:hAnsiTheme="minorHAnsi" w:cstheme="majorHAnsi"/>
          <w:sz w:val="18"/>
          <w:szCs w:val="18"/>
        </w:rPr>
        <w:t xml:space="preserve">Human Experience Management platform </w:t>
      </w:r>
      <w:r w:rsidR="00D97B07">
        <w:rPr>
          <w:rFonts w:asciiTheme="minorHAnsi" w:hAnsiTheme="minorHAnsi" w:cstheme="majorHAnsi"/>
          <w:sz w:val="18"/>
          <w:szCs w:val="18"/>
        </w:rPr>
        <w:t xml:space="preserve"> </w:t>
      </w:r>
      <w:r w:rsidR="00082713">
        <w:rPr>
          <w:rFonts w:asciiTheme="minorHAnsi" w:hAnsiTheme="minorHAnsi" w:cstheme="majorHAnsi"/>
          <w:sz w:val="18"/>
          <w:szCs w:val="18"/>
        </w:rPr>
        <w:t>allows GLC to</w:t>
      </w:r>
      <w:r w:rsidR="00EB4242" w:rsidRPr="008673DB">
        <w:rPr>
          <w:rFonts w:asciiTheme="minorHAnsi" w:hAnsiTheme="minorHAnsi" w:cstheme="majorHAnsi"/>
          <w:sz w:val="18"/>
          <w:szCs w:val="18"/>
        </w:rPr>
        <w:t xml:space="preserve"> </w:t>
      </w:r>
      <w:r w:rsidR="00777910">
        <w:rPr>
          <w:rFonts w:asciiTheme="minorHAnsi" w:hAnsiTheme="minorHAnsi" w:cstheme="majorHAnsi"/>
          <w:sz w:val="18"/>
          <w:szCs w:val="18"/>
        </w:rPr>
        <w:t>more quickly see consolidated</w:t>
      </w:r>
      <w:r w:rsidR="00CE297C">
        <w:rPr>
          <w:rFonts w:asciiTheme="minorHAnsi" w:hAnsiTheme="minorHAnsi" w:cstheme="majorHAnsi"/>
          <w:sz w:val="18"/>
          <w:szCs w:val="18"/>
        </w:rPr>
        <w:t xml:space="preserve"> information on</w:t>
      </w:r>
      <w:r w:rsidR="00EB4242" w:rsidRPr="008673DB">
        <w:rPr>
          <w:rFonts w:asciiTheme="minorHAnsi" w:hAnsiTheme="minorHAnsi" w:cstheme="majorHAnsi"/>
          <w:sz w:val="18"/>
          <w:szCs w:val="18"/>
        </w:rPr>
        <w:t xml:space="preserve"> payroll,</w:t>
      </w:r>
      <w:r w:rsidR="00EB4242">
        <w:rPr>
          <w:rFonts w:asciiTheme="minorHAnsi" w:hAnsiTheme="minorHAnsi" w:cstheme="majorHAnsi"/>
          <w:sz w:val="18"/>
          <w:szCs w:val="18"/>
        </w:rPr>
        <w:t xml:space="preserve"> </w:t>
      </w:r>
      <w:r w:rsidR="00EB4242" w:rsidRPr="008673DB">
        <w:rPr>
          <w:rFonts w:asciiTheme="minorHAnsi" w:hAnsiTheme="minorHAnsi" w:cstheme="majorHAnsi"/>
          <w:sz w:val="18"/>
          <w:szCs w:val="18"/>
        </w:rPr>
        <w:t>diversity, retention, hiring and compensation</w:t>
      </w:r>
      <w:r w:rsidR="00082713">
        <w:rPr>
          <w:rFonts w:asciiTheme="minorHAnsi" w:hAnsiTheme="minorHAnsi" w:cstheme="majorHAnsi"/>
          <w:sz w:val="18"/>
          <w:szCs w:val="18"/>
        </w:rPr>
        <w:t xml:space="preserve">, </w:t>
      </w:r>
      <w:r>
        <w:rPr>
          <w:rFonts w:asciiTheme="minorHAnsi" w:hAnsiTheme="minorHAnsi" w:cstheme="majorHAnsi"/>
          <w:sz w:val="18"/>
          <w:szCs w:val="18"/>
        </w:rPr>
        <w:t>equipping</w:t>
      </w:r>
      <w:r w:rsidR="00082713">
        <w:rPr>
          <w:rFonts w:asciiTheme="minorHAnsi" w:hAnsiTheme="minorHAnsi" w:cstheme="majorHAnsi"/>
          <w:sz w:val="18"/>
          <w:szCs w:val="18"/>
        </w:rPr>
        <w:t xml:space="preserve"> </w:t>
      </w:r>
      <w:r w:rsidR="00743A5D" w:rsidRPr="00743A5D">
        <w:rPr>
          <w:rFonts w:asciiTheme="minorHAnsi" w:hAnsiTheme="minorHAnsi" w:cstheme="majorHAnsi"/>
          <w:sz w:val="18"/>
          <w:szCs w:val="18"/>
        </w:rPr>
        <w:t>the business with</w:t>
      </w:r>
      <w:r w:rsidR="00D97B07">
        <w:rPr>
          <w:rFonts w:asciiTheme="minorHAnsi" w:hAnsiTheme="minorHAnsi" w:cstheme="majorHAnsi"/>
          <w:sz w:val="18"/>
          <w:szCs w:val="18"/>
        </w:rPr>
        <w:t xml:space="preserve"> </w:t>
      </w:r>
      <w:r w:rsidR="00743A5D" w:rsidRPr="00743A5D">
        <w:rPr>
          <w:rFonts w:asciiTheme="minorHAnsi" w:hAnsiTheme="minorHAnsi" w:cstheme="majorHAnsi"/>
          <w:sz w:val="18"/>
          <w:szCs w:val="18"/>
        </w:rPr>
        <w:t>information</w:t>
      </w:r>
      <w:r w:rsidR="005D35C3">
        <w:rPr>
          <w:rFonts w:asciiTheme="minorHAnsi" w:hAnsiTheme="minorHAnsi" w:cstheme="majorHAnsi"/>
          <w:sz w:val="18"/>
          <w:szCs w:val="18"/>
        </w:rPr>
        <w:t xml:space="preserve"> </w:t>
      </w:r>
      <w:r w:rsidR="00951A3A">
        <w:rPr>
          <w:rFonts w:asciiTheme="minorHAnsi" w:hAnsiTheme="minorHAnsi" w:cstheme="majorHAnsi"/>
          <w:sz w:val="18"/>
          <w:szCs w:val="18"/>
        </w:rPr>
        <w:t>that</w:t>
      </w:r>
      <w:r w:rsidR="00E65143">
        <w:rPr>
          <w:rFonts w:asciiTheme="minorHAnsi" w:hAnsiTheme="minorHAnsi" w:cstheme="majorHAnsi"/>
          <w:sz w:val="18"/>
          <w:szCs w:val="18"/>
        </w:rPr>
        <w:t xml:space="preserve"> is designed to</w:t>
      </w:r>
      <w:r w:rsidR="005D35C3">
        <w:rPr>
          <w:rFonts w:asciiTheme="minorHAnsi" w:hAnsiTheme="minorHAnsi" w:cstheme="majorHAnsi"/>
          <w:sz w:val="18"/>
          <w:szCs w:val="18"/>
        </w:rPr>
        <w:t xml:space="preserve"> </w:t>
      </w:r>
      <w:r w:rsidR="00CE297C">
        <w:rPr>
          <w:rFonts w:asciiTheme="minorHAnsi" w:hAnsiTheme="minorHAnsi" w:cstheme="majorHAnsi"/>
          <w:sz w:val="18"/>
          <w:szCs w:val="18"/>
        </w:rPr>
        <w:t>enable</w:t>
      </w:r>
      <w:r w:rsidR="00743A5D" w:rsidRPr="00743A5D">
        <w:rPr>
          <w:rFonts w:asciiTheme="minorHAnsi" w:hAnsiTheme="minorHAnsi" w:cstheme="majorHAnsi"/>
          <w:sz w:val="18"/>
          <w:szCs w:val="18"/>
        </w:rPr>
        <w:t xml:space="preserve"> data-driven decision</w:t>
      </w:r>
      <w:r w:rsidR="00CE297C">
        <w:rPr>
          <w:rFonts w:asciiTheme="minorHAnsi" w:hAnsiTheme="minorHAnsi" w:cstheme="majorHAnsi"/>
          <w:sz w:val="18"/>
          <w:szCs w:val="18"/>
        </w:rPr>
        <w:t xml:space="preserve"> making</w:t>
      </w:r>
      <w:r w:rsidR="0022183F">
        <w:rPr>
          <w:rFonts w:asciiTheme="minorHAnsi" w:hAnsiTheme="minorHAnsi" w:cstheme="majorHAnsi"/>
          <w:sz w:val="18"/>
          <w:szCs w:val="18"/>
        </w:rPr>
        <w:t xml:space="preserve"> at all levels of the organization</w:t>
      </w:r>
      <w:r w:rsidR="00974DCD">
        <w:rPr>
          <w:rFonts w:asciiTheme="minorHAnsi" w:hAnsiTheme="minorHAnsi" w:cstheme="majorHAnsi"/>
          <w:sz w:val="18"/>
          <w:szCs w:val="18"/>
        </w:rPr>
        <w:t>,</w:t>
      </w:r>
      <w:r w:rsidR="0022183F">
        <w:rPr>
          <w:rFonts w:asciiTheme="minorHAnsi" w:hAnsiTheme="minorHAnsi" w:cstheme="majorHAnsi"/>
          <w:sz w:val="18"/>
          <w:szCs w:val="18"/>
        </w:rPr>
        <w:t xml:space="preserve"> to keep up with </w:t>
      </w:r>
      <w:r w:rsidR="0022183F" w:rsidRPr="0022183F">
        <w:rPr>
          <w:rFonts w:asciiTheme="minorHAnsi" w:hAnsiTheme="minorHAnsi" w:cstheme="majorHAnsi"/>
          <w:sz w:val="18"/>
          <w:szCs w:val="18"/>
        </w:rPr>
        <w:t xml:space="preserve">the needs and expectations of </w:t>
      </w:r>
      <w:r w:rsidR="00974DCD">
        <w:rPr>
          <w:rFonts w:asciiTheme="minorHAnsi" w:hAnsiTheme="minorHAnsi" w:cstheme="majorHAnsi"/>
          <w:sz w:val="18"/>
          <w:szCs w:val="18"/>
        </w:rPr>
        <w:t>today’s</w:t>
      </w:r>
      <w:r w:rsidR="00974DCD" w:rsidRPr="0022183F">
        <w:rPr>
          <w:rFonts w:asciiTheme="minorHAnsi" w:hAnsiTheme="minorHAnsi" w:cstheme="majorHAnsi"/>
          <w:sz w:val="18"/>
          <w:szCs w:val="18"/>
        </w:rPr>
        <w:t xml:space="preserve"> </w:t>
      </w:r>
      <w:r w:rsidR="0022183F" w:rsidRPr="0022183F">
        <w:rPr>
          <w:rFonts w:asciiTheme="minorHAnsi" w:hAnsiTheme="minorHAnsi" w:cstheme="majorHAnsi"/>
          <w:sz w:val="18"/>
          <w:szCs w:val="18"/>
        </w:rPr>
        <w:t>employees.</w:t>
      </w:r>
    </w:p>
    <w:p w14:paraId="06510DD5" w14:textId="77777777" w:rsidR="00743A5D" w:rsidRDefault="00743A5D" w:rsidP="009F363D">
      <w:pPr>
        <w:spacing w:line="312" w:lineRule="auto"/>
        <w:jc w:val="both"/>
        <w:rPr>
          <w:rStyle w:val="Hyperlink"/>
          <w:rFonts w:asciiTheme="minorHAnsi" w:hAnsiTheme="minorHAnsi" w:cstheme="majorHAnsi"/>
          <w:i/>
          <w:color w:val="auto"/>
          <w:sz w:val="18"/>
          <w:szCs w:val="18"/>
          <w:u w:val="none"/>
        </w:rPr>
      </w:pPr>
    </w:p>
    <w:p w14:paraId="0BC71758" w14:textId="074CABE5" w:rsidR="00DC254A" w:rsidRDefault="00C64374" w:rsidP="009F363D">
      <w:pPr>
        <w:spacing w:line="312" w:lineRule="auto"/>
        <w:jc w:val="both"/>
        <w:rPr>
          <w:rStyle w:val="Hyperlink"/>
          <w:rFonts w:asciiTheme="minorHAnsi" w:hAnsiTheme="minorHAnsi" w:cstheme="majorHAnsi"/>
          <w:i/>
          <w:color w:val="auto"/>
          <w:sz w:val="18"/>
          <w:szCs w:val="18"/>
          <w:u w:val="none"/>
        </w:rPr>
      </w:pPr>
      <w:r>
        <w:rPr>
          <w:rStyle w:val="Hyperlink"/>
          <w:rFonts w:asciiTheme="minorHAnsi" w:hAnsiTheme="minorHAnsi" w:cstheme="majorHAnsi"/>
          <w:i/>
          <w:color w:val="auto"/>
          <w:sz w:val="18"/>
          <w:szCs w:val="18"/>
          <w:u w:val="none"/>
        </w:rPr>
        <w:t xml:space="preserve">“Digital technologies are drastically changing </w:t>
      </w:r>
      <w:r w:rsidRPr="00C64374">
        <w:rPr>
          <w:rStyle w:val="Hyperlink"/>
          <w:rFonts w:asciiTheme="minorHAnsi" w:hAnsiTheme="minorHAnsi" w:cstheme="majorHAnsi"/>
          <w:i/>
          <w:color w:val="auto"/>
          <w:sz w:val="18"/>
          <w:szCs w:val="18"/>
          <w:u w:val="none"/>
        </w:rPr>
        <w:t>the traditional methods of attracting, hiring and retaining employees</w:t>
      </w:r>
      <w:r>
        <w:rPr>
          <w:rStyle w:val="Hyperlink"/>
          <w:rFonts w:asciiTheme="minorHAnsi" w:hAnsiTheme="minorHAnsi" w:cstheme="majorHAnsi"/>
          <w:i/>
          <w:color w:val="auto"/>
          <w:sz w:val="18"/>
          <w:szCs w:val="18"/>
          <w:u w:val="none"/>
        </w:rPr>
        <w:t xml:space="preserve">, </w:t>
      </w:r>
      <w:r w:rsidRPr="00C64374">
        <w:rPr>
          <w:rStyle w:val="Hyperlink"/>
          <w:rFonts w:asciiTheme="minorHAnsi" w:hAnsiTheme="minorHAnsi" w:cstheme="majorHAnsi"/>
          <w:i/>
          <w:color w:val="auto"/>
          <w:sz w:val="18"/>
          <w:szCs w:val="18"/>
          <w:u w:val="none"/>
        </w:rPr>
        <w:t xml:space="preserve">impacting how employees and job seekers </w:t>
      </w:r>
      <w:r>
        <w:rPr>
          <w:rStyle w:val="Hyperlink"/>
          <w:rFonts w:asciiTheme="minorHAnsi" w:hAnsiTheme="minorHAnsi" w:cstheme="majorHAnsi"/>
          <w:i/>
          <w:color w:val="auto"/>
          <w:sz w:val="18"/>
          <w:szCs w:val="18"/>
          <w:u w:val="none"/>
        </w:rPr>
        <w:t xml:space="preserve">are </w:t>
      </w:r>
      <w:r w:rsidRPr="00C64374">
        <w:rPr>
          <w:rStyle w:val="Hyperlink"/>
          <w:rFonts w:asciiTheme="minorHAnsi" w:hAnsiTheme="minorHAnsi" w:cstheme="majorHAnsi"/>
          <w:i/>
          <w:color w:val="auto"/>
          <w:sz w:val="18"/>
          <w:szCs w:val="18"/>
          <w:u w:val="none"/>
        </w:rPr>
        <w:t>communicat</w:t>
      </w:r>
      <w:r>
        <w:rPr>
          <w:rStyle w:val="Hyperlink"/>
          <w:rFonts w:asciiTheme="minorHAnsi" w:hAnsiTheme="minorHAnsi" w:cstheme="majorHAnsi"/>
          <w:i/>
          <w:color w:val="auto"/>
          <w:sz w:val="18"/>
          <w:szCs w:val="18"/>
          <w:u w:val="none"/>
        </w:rPr>
        <w:t>ing</w:t>
      </w:r>
      <w:r w:rsidRPr="00C64374">
        <w:rPr>
          <w:rStyle w:val="Hyperlink"/>
          <w:rFonts w:asciiTheme="minorHAnsi" w:hAnsiTheme="minorHAnsi" w:cstheme="majorHAnsi"/>
          <w:i/>
          <w:color w:val="auto"/>
          <w:sz w:val="18"/>
          <w:szCs w:val="18"/>
          <w:u w:val="none"/>
        </w:rPr>
        <w:t xml:space="preserve"> and connect</w:t>
      </w:r>
      <w:r>
        <w:rPr>
          <w:rStyle w:val="Hyperlink"/>
          <w:rFonts w:asciiTheme="minorHAnsi" w:hAnsiTheme="minorHAnsi" w:cstheme="majorHAnsi"/>
          <w:i/>
          <w:color w:val="auto"/>
          <w:sz w:val="18"/>
          <w:szCs w:val="18"/>
          <w:u w:val="none"/>
        </w:rPr>
        <w:t>ing</w:t>
      </w:r>
      <w:r w:rsidRPr="00C64374">
        <w:rPr>
          <w:rStyle w:val="Hyperlink"/>
          <w:rFonts w:asciiTheme="minorHAnsi" w:hAnsiTheme="minorHAnsi" w:cstheme="majorHAnsi"/>
          <w:i/>
          <w:color w:val="auto"/>
          <w:sz w:val="18"/>
          <w:szCs w:val="18"/>
          <w:u w:val="none"/>
        </w:rPr>
        <w:t xml:space="preserve"> with organizations</w:t>
      </w:r>
      <w:r>
        <w:rPr>
          <w:rStyle w:val="Hyperlink"/>
          <w:rFonts w:asciiTheme="minorHAnsi" w:hAnsiTheme="minorHAnsi" w:cstheme="majorHAnsi"/>
          <w:i/>
          <w:color w:val="auto"/>
          <w:sz w:val="18"/>
          <w:szCs w:val="18"/>
          <w:u w:val="none"/>
        </w:rPr>
        <w:t xml:space="preserve">,” </w:t>
      </w:r>
      <w:r w:rsidR="001B6846" w:rsidRPr="001B6846">
        <w:rPr>
          <w:rStyle w:val="Hyperlink"/>
          <w:rFonts w:asciiTheme="minorHAnsi" w:hAnsiTheme="minorHAnsi" w:cstheme="majorHAnsi"/>
          <w:iCs/>
          <w:color w:val="auto"/>
          <w:sz w:val="18"/>
          <w:szCs w:val="18"/>
          <w:u w:val="none"/>
        </w:rPr>
        <w:t xml:space="preserve">says Reese Dunbar, VP and </w:t>
      </w:r>
      <w:r w:rsidR="00CB7BB2">
        <w:rPr>
          <w:rStyle w:val="Hyperlink"/>
          <w:rFonts w:asciiTheme="minorHAnsi" w:hAnsiTheme="minorHAnsi" w:cstheme="majorHAnsi"/>
          <w:iCs/>
          <w:color w:val="auto"/>
          <w:sz w:val="18"/>
          <w:szCs w:val="18"/>
          <w:u w:val="none"/>
        </w:rPr>
        <w:t>Director</w:t>
      </w:r>
      <w:r w:rsidR="00CB7BB2" w:rsidRPr="001B6846">
        <w:rPr>
          <w:rStyle w:val="Hyperlink"/>
          <w:rFonts w:asciiTheme="minorHAnsi" w:hAnsiTheme="minorHAnsi" w:cstheme="majorHAnsi"/>
          <w:iCs/>
          <w:color w:val="auto"/>
          <w:sz w:val="18"/>
          <w:szCs w:val="18"/>
          <w:u w:val="none"/>
        </w:rPr>
        <w:t xml:space="preserve"> </w:t>
      </w:r>
      <w:r w:rsidR="001B6846" w:rsidRPr="001B6846">
        <w:rPr>
          <w:rStyle w:val="Hyperlink"/>
          <w:rFonts w:asciiTheme="minorHAnsi" w:hAnsiTheme="minorHAnsi" w:cstheme="majorHAnsi"/>
          <w:iCs/>
          <w:color w:val="auto"/>
          <w:sz w:val="18"/>
          <w:szCs w:val="18"/>
          <w:u w:val="none"/>
        </w:rPr>
        <w:t>of the Digital Employee practice at Capgemini North America</w:t>
      </w:r>
      <w:r w:rsidR="00E55D41" w:rsidRPr="00B154C1">
        <w:rPr>
          <w:rStyle w:val="Hyperlink"/>
          <w:rFonts w:asciiTheme="minorHAnsi" w:hAnsiTheme="minorHAnsi" w:cstheme="majorHAnsi"/>
          <w:iCs/>
          <w:color w:val="auto"/>
          <w:sz w:val="18"/>
          <w:szCs w:val="18"/>
          <w:u w:val="none"/>
        </w:rPr>
        <w:t>.</w:t>
      </w:r>
      <w:r w:rsidR="00E55D41">
        <w:rPr>
          <w:rStyle w:val="Hyperlink"/>
          <w:rFonts w:asciiTheme="minorHAnsi" w:hAnsiTheme="minorHAnsi" w:cstheme="majorHAnsi"/>
          <w:i/>
          <w:color w:val="auto"/>
          <w:sz w:val="18"/>
          <w:szCs w:val="18"/>
          <w:u w:val="none"/>
        </w:rPr>
        <w:t xml:space="preserve"> </w:t>
      </w:r>
      <w:r w:rsidR="00C12C97">
        <w:rPr>
          <w:rStyle w:val="Hyperlink"/>
          <w:rFonts w:asciiTheme="minorHAnsi" w:hAnsiTheme="minorHAnsi" w:cstheme="majorHAnsi"/>
          <w:i/>
          <w:color w:val="auto"/>
          <w:sz w:val="18"/>
          <w:szCs w:val="18"/>
          <w:u w:val="none"/>
        </w:rPr>
        <w:t xml:space="preserve">“Organizations engaged in </w:t>
      </w:r>
      <w:r w:rsidR="006641A1">
        <w:rPr>
          <w:rStyle w:val="Hyperlink"/>
          <w:rFonts w:asciiTheme="minorHAnsi" w:hAnsiTheme="minorHAnsi" w:cstheme="majorHAnsi"/>
          <w:i/>
          <w:color w:val="auto"/>
          <w:sz w:val="18"/>
          <w:szCs w:val="18"/>
          <w:u w:val="none"/>
        </w:rPr>
        <w:t>a</w:t>
      </w:r>
      <w:r w:rsidR="00C12C97">
        <w:rPr>
          <w:rStyle w:val="Hyperlink"/>
          <w:rFonts w:asciiTheme="minorHAnsi" w:hAnsiTheme="minorHAnsi" w:cstheme="majorHAnsi"/>
          <w:i/>
          <w:color w:val="auto"/>
          <w:sz w:val="18"/>
          <w:szCs w:val="18"/>
          <w:u w:val="none"/>
        </w:rPr>
        <w:t xml:space="preserve">griculture and </w:t>
      </w:r>
      <w:r w:rsidR="006641A1">
        <w:rPr>
          <w:rStyle w:val="Hyperlink"/>
          <w:rFonts w:asciiTheme="minorHAnsi" w:hAnsiTheme="minorHAnsi" w:cstheme="majorHAnsi"/>
          <w:i/>
          <w:color w:val="auto"/>
          <w:sz w:val="18"/>
          <w:szCs w:val="18"/>
          <w:u w:val="none"/>
        </w:rPr>
        <w:t>f</w:t>
      </w:r>
      <w:r w:rsidR="00C12C97">
        <w:rPr>
          <w:rStyle w:val="Hyperlink"/>
          <w:rFonts w:asciiTheme="minorHAnsi" w:hAnsiTheme="minorHAnsi" w:cstheme="majorHAnsi"/>
          <w:i/>
          <w:color w:val="auto"/>
          <w:sz w:val="18"/>
          <w:szCs w:val="18"/>
          <w:u w:val="none"/>
        </w:rPr>
        <w:t xml:space="preserve">ood processing are seeing </w:t>
      </w:r>
      <w:r w:rsidR="005910D6">
        <w:rPr>
          <w:rStyle w:val="Hyperlink"/>
          <w:rFonts w:asciiTheme="minorHAnsi" w:hAnsiTheme="minorHAnsi" w:cstheme="majorHAnsi"/>
          <w:i/>
          <w:color w:val="auto"/>
          <w:sz w:val="18"/>
          <w:szCs w:val="18"/>
          <w:u w:val="none"/>
        </w:rPr>
        <w:t>rapid</w:t>
      </w:r>
      <w:r w:rsidR="00C12C97">
        <w:rPr>
          <w:rStyle w:val="Hyperlink"/>
          <w:rFonts w:asciiTheme="minorHAnsi" w:hAnsiTheme="minorHAnsi" w:cstheme="majorHAnsi"/>
          <w:i/>
          <w:color w:val="auto"/>
          <w:sz w:val="18"/>
          <w:szCs w:val="18"/>
          <w:u w:val="none"/>
        </w:rPr>
        <w:t xml:space="preserve"> changes in </w:t>
      </w:r>
      <w:r w:rsidR="009176C7">
        <w:rPr>
          <w:rStyle w:val="Hyperlink"/>
          <w:rFonts w:asciiTheme="minorHAnsi" w:hAnsiTheme="minorHAnsi" w:cstheme="majorHAnsi"/>
          <w:i/>
          <w:color w:val="auto"/>
          <w:sz w:val="18"/>
          <w:szCs w:val="18"/>
          <w:u w:val="none"/>
        </w:rPr>
        <w:t xml:space="preserve">employee expectations in areas of sustainability, </w:t>
      </w:r>
      <w:r w:rsidR="001B6846">
        <w:rPr>
          <w:rStyle w:val="Hyperlink"/>
          <w:rFonts w:asciiTheme="minorHAnsi" w:hAnsiTheme="minorHAnsi" w:cstheme="majorHAnsi"/>
          <w:i/>
          <w:color w:val="auto"/>
          <w:sz w:val="18"/>
          <w:szCs w:val="18"/>
          <w:u w:val="none"/>
        </w:rPr>
        <w:t>lifestyle</w:t>
      </w:r>
      <w:r w:rsidR="009176C7">
        <w:rPr>
          <w:rStyle w:val="Hyperlink"/>
          <w:rFonts w:asciiTheme="minorHAnsi" w:hAnsiTheme="minorHAnsi" w:cstheme="majorHAnsi"/>
          <w:i/>
          <w:color w:val="auto"/>
          <w:sz w:val="18"/>
          <w:szCs w:val="18"/>
          <w:u w:val="none"/>
        </w:rPr>
        <w:t xml:space="preserve"> and social matters</w:t>
      </w:r>
      <w:r w:rsidR="001B6846">
        <w:rPr>
          <w:rStyle w:val="Hyperlink"/>
          <w:rFonts w:asciiTheme="minorHAnsi" w:hAnsiTheme="minorHAnsi" w:cstheme="majorHAnsi"/>
          <w:i/>
          <w:color w:val="auto"/>
          <w:sz w:val="18"/>
          <w:szCs w:val="18"/>
          <w:u w:val="none"/>
        </w:rPr>
        <w:t xml:space="preserve">. </w:t>
      </w:r>
      <w:r w:rsidR="0022183F">
        <w:rPr>
          <w:rStyle w:val="Hyperlink"/>
          <w:rFonts w:asciiTheme="minorHAnsi" w:hAnsiTheme="minorHAnsi" w:cstheme="majorHAnsi"/>
          <w:i/>
          <w:color w:val="auto"/>
          <w:sz w:val="18"/>
          <w:szCs w:val="18"/>
          <w:u w:val="none"/>
        </w:rPr>
        <w:t xml:space="preserve">People are </w:t>
      </w:r>
      <w:r w:rsidR="00974DCD">
        <w:rPr>
          <w:rStyle w:val="Hyperlink"/>
          <w:rFonts w:asciiTheme="minorHAnsi" w:hAnsiTheme="minorHAnsi" w:cstheme="majorHAnsi"/>
          <w:i/>
          <w:color w:val="auto"/>
          <w:sz w:val="18"/>
          <w:szCs w:val="18"/>
          <w:u w:val="none"/>
        </w:rPr>
        <w:t xml:space="preserve">at </w:t>
      </w:r>
      <w:r w:rsidR="0022183F">
        <w:rPr>
          <w:rStyle w:val="Hyperlink"/>
          <w:rFonts w:asciiTheme="minorHAnsi" w:hAnsiTheme="minorHAnsi" w:cstheme="majorHAnsi"/>
          <w:i/>
          <w:color w:val="auto"/>
          <w:sz w:val="18"/>
          <w:szCs w:val="18"/>
          <w:u w:val="none"/>
        </w:rPr>
        <w:t xml:space="preserve">the center of every kind of business transformation and </w:t>
      </w:r>
      <w:r w:rsidR="005352E6">
        <w:rPr>
          <w:rStyle w:val="Hyperlink"/>
          <w:rFonts w:asciiTheme="minorHAnsi" w:hAnsiTheme="minorHAnsi" w:cstheme="majorHAnsi"/>
          <w:i/>
          <w:color w:val="auto"/>
          <w:sz w:val="18"/>
          <w:szCs w:val="18"/>
          <w:u w:val="none"/>
        </w:rPr>
        <w:t xml:space="preserve">HR processes </w:t>
      </w:r>
      <w:r w:rsidR="005910D6" w:rsidRPr="005910D6">
        <w:rPr>
          <w:rStyle w:val="Hyperlink"/>
          <w:rFonts w:asciiTheme="minorHAnsi" w:hAnsiTheme="minorHAnsi" w:cstheme="majorHAnsi"/>
          <w:i/>
          <w:color w:val="auto"/>
          <w:sz w:val="18"/>
          <w:szCs w:val="18"/>
          <w:u w:val="none"/>
        </w:rPr>
        <w:t>define and drive the employee experience</w:t>
      </w:r>
      <w:r w:rsidR="005910D6">
        <w:rPr>
          <w:rStyle w:val="Hyperlink"/>
          <w:rFonts w:asciiTheme="minorHAnsi" w:hAnsiTheme="minorHAnsi" w:cstheme="majorHAnsi"/>
          <w:i/>
          <w:color w:val="auto"/>
          <w:sz w:val="18"/>
          <w:szCs w:val="18"/>
          <w:u w:val="none"/>
        </w:rPr>
        <w:t>.</w:t>
      </w:r>
      <w:r w:rsidR="0022183F">
        <w:rPr>
          <w:rStyle w:val="Hyperlink"/>
          <w:rFonts w:asciiTheme="minorHAnsi" w:hAnsiTheme="minorHAnsi" w:cstheme="majorHAnsi"/>
          <w:i/>
          <w:color w:val="auto"/>
          <w:sz w:val="18"/>
          <w:szCs w:val="18"/>
          <w:u w:val="none"/>
        </w:rPr>
        <w:t xml:space="preserve"> </w:t>
      </w:r>
      <w:r w:rsidR="005910D6" w:rsidRPr="005910D6">
        <w:rPr>
          <w:rStyle w:val="Hyperlink"/>
          <w:rFonts w:asciiTheme="minorHAnsi" w:hAnsiTheme="minorHAnsi" w:cstheme="majorHAnsi"/>
          <w:i/>
          <w:color w:val="auto"/>
          <w:sz w:val="18"/>
          <w:szCs w:val="18"/>
          <w:u w:val="none"/>
        </w:rPr>
        <w:t xml:space="preserve">A world-class Human </w:t>
      </w:r>
      <w:r w:rsidR="005910D6" w:rsidRPr="005910D6">
        <w:rPr>
          <w:rStyle w:val="Hyperlink"/>
          <w:rFonts w:asciiTheme="minorHAnsi" w:hAnsiTheme="minorHAnsi" w:cstheme="majorHAnsi"/>
          <w:i/>
          <w:color w:val="auto"/>
          <w:sz w:val="18"/>
          <w:szCs w:val="18"/>
          <w:u w:val="none"/>
        </w:rPr>
        <w:lastRenderedPageBreak/>
        <w:t xml:space="preserve">Experience Management system </w:t>
      </w:r>
      <w:r w:rsidR="005910D6">
        <w:rPr>
          <w:rStyle w:val="Hyperlink"/>
          <w:rFonts w:asciiTheme="minorHAnsi" w:hAnsiTheme="minorHAnsi" w:cstheme="majorHAnsi"/>
          <w:i/>
          <w:color w:val="auto"/>
          <w:sz w:val="18"/>
          <w:szCs w:val="18"/>
          <w:u w:val="none"/>
        </w:rPr>
        <w:t xml:space="preserve">modernizes </w:t>
      </w:r>
      <w:r w:rsidR="001E1BAF" w:rsidRPr="001E1BAF">
        <w:rPr>
          <w:rStyle w:val="Hyperlink"/>
          <w:rFonts w:asciiTheme="minorHAnsi" w:hAnsiTheme="minorHAnsi" w:cstheme="majorHAnsi"/>
          <w:i/>
          <w:color w:val="auto"/>
          <w:sz w:val="18"/>
          <w:szCs w:val="18"/>
          <w:u w:val="none"/>
        </w:rPr>
        <w:t xml:space="preserve">policies, processes, and people in </w:t>
      </w:r>
      <w:r w:rsidR="005910D6">
        <w:rPr>
          <w:rStyle w:val="Hyperlink"/>
          <w:rFonts w:asciiTheme="minorHAnsi" w:hAnsiTheme="minorHAnsi" w:cstheme="majorHAnsi"/>
          <w:i/>
          <w:color w:val="auto"/>
          <w:sz w:val="18"/>
          <w:szCs w:val="18"/>
          <w:u w:val="none"/>
        </w:rPr>
        <w:t>a way that</w:t>
      </w:r>
      <w:r w:rsidR="00CE2217">
        <w:rPr>
          <w:rStyle w:val="Hyperlink"/>
          <w:rFonts w:asciiTheme="minorHAnsi" w:hAnsiTheme="minorHAnsi" w:cstheme="majorHAnsi"/>
          <w:i/>
          <w:color w:val="auto"/>
          <w:sz w:val="18"/>
          <w:szCs w:val="18"/>
          <w:u w:val="none"/>
        </w:rPr>
        <w:t xml:space="preserve"> </w:t>
      </w:r>
      <w:r w:rsidR="005F5267">
        <w:rPr>
          <w:rStyle w:val="Hyperlink"/>
          <w:rFonts w:asciiTheme="minorHAnsi" w:hAnsiTheme="minorHAnsi" w:cstheme="majorHAnsi"/>
          <w:i/>
          <w:color w:val="auto"/>
          <w:sz w:val="18"/>
          <w:szCs w:val="18"/>
          <w:u w:val="none"/>
        </w:rPr>
        <w:t>helps drive enterprise-wide transformation.</w:t>
      </w:r>
      <w:r w:rsidR="00A9546A">
        <w:rPr>
          <w:rStyle w:val="Hyperlink"/>
          <w:rFonts w:asciiTheme="minorHAnsi" w:hAnsiTheme="minorHAnsi" w:cstheme="majorHAnsi"/>
          <w:i/>
          <w:color w:val="auto"/>
          <w:sz w:val="18"/>
          <w:szCs w:val="18"/>
          <w:u w:val="none"/>
        </w:rPr>
        <w:t>”</w:t>
      </w:r>
    </w:p>
    <w:p w14:paraId="05EC9B07" w14:textId="77777777" w:rsidR="001B6846" w:rsidRDefault="001B6846" w:rsidP="009F363D">
      <w:pPr>
        <w:spacing w:line="312" w:lineRule="auto"/>
        <w:jc w:val="both"/>
        <w:rPr>
          <w:rStyle w:val="Hyperlink"/>
          <w:rFonts w:asciiTheme="minorHAnsi" w:hAnsiTheme="minorHAnsi" w:cstheme="majorHAnsi"/>
          <w:iCs/>
          <w:color w:val="auto"/>
          <w:sz w:val="18"/>
          <w:szCs w:val="18"/>
          <w:u w:val="none"/>
        </w:rPr>
      </w:pPr>
    </w:p>
    <w:p w14:paraId="6F6D1FFC" w14:textId="3D452253" w:rsidR="00AA5B49" w:rsidRDefault="00B32211" w:rsidP="009F363D">
      <w:pPr>
        <w:spacing w:line="312" w:lineRule="auto"/>
        <w:jc w:val="both"/>
        <w:rPr>
          <w:rStyle w:val="Hyperlink"/>
          <w:rFonts w:asciiTheme="minorHAnsi" w:hAnsiTheme="minorHAnsi" w:cstheme="majorHAnsi"/>
          <w:iCs/>
          <w:color w:val="auto"/>
          <w:sz w:val="18"/>
          <w:szCs w:val="18"/>
          <w:u w:val="none"/>
        </w:rPr>
      </w:pPr>
      <w:r>
        <w:rPr>
          <w:rStyle w:val="Hyperlink"/>
          <w:rFonts w:asciiTheme="minorHAnsi" w:hAnsiTheme="minorHAnsi" w:cstheme="majorHAnsi"/>
          <w:iCs/>
          <w:color w:val="auto"/>
          <w:sz w:val="18"/>
          <w:szCs w:val="18"/>
          <w:u w:val="none"/>
        </w:rPr>
        <w:t>Capgemini</w:t>
      </w:r>
      <w:r w:rsidR="00DC254A">
        <w:rPr>
          <w:rStyle w:val="Hyperlink"/>
          <w:rFonts w:asciiTheme="minorHAnsi" w:hAnsiTheme="minorHAnsi" w:cstheme="majorHAnsi"/>
          <w:iCs/>
          <w:color w:val="auto"/>
          <w:sz w:val="18"/>
          <w:szCs w:val="18"/>
          <w:u w:val="none"/>
        </w:rPr>
        <w:t xml:space="preserve"> </w:t>
      </w:r>
      <w:r w:rsidR="00F2352D">
        <w:rPr>
          <w:rStyle w:val="Hyperlink"/>
          <w:rFonts w:asciiTheme="minorHAnsi" w:hAnsiTheme="minorHAnsi" w:cstheme="majorHAnsi"/>
          <w:iCs/>
          <w:color w:val="auto"/>
          <w:sz w:val="18"/>
          <w:szCs w:val="18"/>
          <w:u w:val="none"/>
        </w:rPr>
        <w:t>also</w:t>
      </w:r>
      <w:r w:rsidR="00DC254A">
        <w:rPr>
          <w:rStyle w:val="Hyperlink"/>
          <w:rFonts w:asciiTheme="minorHAnsi" w:hAnsiTheme="minorHAnsi" w:cstheme="majorHAnsi"/>
          <w:iCs/>
          <w:color w:val="auto"/>
          <w:sz w:val="18"/>
          <w:szCs w:val="18"/>
          <w:u w:val="none"/>
        </w:rPr>
        <w:t xml:space="preserve"> </w:t>
      </w:r>
      <w:r w:rsidR="004D6973">
        <w:rPr>
          <w:rStyle w:val="Hyperlink"/>
          <w:rFonts w:asciiTheme="minorHAnsi" w:hAnsiTheme="minorHAnsi" w:cstheme="majorHAnsi"/>
          <w:iCs/>
          <w:color w:val="auto"/>
          <w:sz w:val="18"/>
          <w:szCs w:val="18"/>
          <w:u w:val="none"/>
        </w:rPr>
        <w:t xml:space="preserve">recently </w:t>
      </w:r>
      <w:r w:rsidR="00DC254A" w:rsidRPr="00DC254A">
        <w:rPr>
          <w:rStyle w:val="Hyperlink"/>
          <w:rFonts w:asciiTheme="minorHAnsi" w:hAnsiTheme="minorHAnsi" w:cstheme="majorHAnsi"/>
          <w:iCs/>
          <w:color w:val="auto"/>
          <w:sz w:val="18"/>
          <w:szCs w:val="18"/>
          <w:u w:val="none"/>
        </w:rPr>
        <w:t xml:space="preserve">expanded </w:t>
      </w:r>
      <w:r w:rsidR="00DC254A">
        <w:rPr>
          <w:rStyle w:val="Hyperlink"/>
          <w:rFonts w:asciiTheme="minorHAnsi" w:hAnsiTheme="minorHAnsi" w:cstheme="majorHAnsi"/>
          <w:iCs/>
          <w:color w:val="auto"/>
          <w:sz w:val="18"/>
          <w:szCs w:val="18"/>
          <w:u w:val="none"/>
        </w:rPr>
        <w:t>its</w:t>
      </w:r>
      <w:r w:rsidR="00DC254A" w:rsidRPr="00DC254A">
        <w:rPr>
          <w:rStyle w:val="Hyperlink"/>
          <w:rFonts w:asciiTheme="minorHAnsi" w:hAnsiTheme="minorHAnsi" w:cstheme="majorHAnsi"/>
          <w:iCs/>
          <w:color w:val="auto"/>
          <w:sz w:val="18"/>
          <w:szCs w:val="18"/>
          <w:u w:val="none"/>
        </w:rPr>
        <w:t xml:space="preserve"> partnership </w:t>
      </w:r>
      <w:r w:rsidR="00142170">
        <w:rPr>
          <w:rStyle w:val="Hyperlink"/>
          <w:rFonts w:asciiTheme="minorHAnsi" w:hAnsiTheme="minorHAnsi" w:cstheme="majorHAnsi"/>
          <w:iCs/>
          <w:color w:val="auto"/>
          <w:sz w:val="18"/>
          <w:szCs w:val="18"/>
          <w:u w:val="none"/>
        </w:rPr>
        <w:t xml:space="preserve">with SAP </w:t>
      </w:r>
      <w:r w:rsidR="004D6973">
        <w:rPr>
          <w:rStyle w:val="Hyperlink"/>
          <w:rFonts w:asciiTheme="minorHAnsi" w:hAnsiTheme="minorHAnsi" w:cstheme="majorHAnsi"/>
          <w:iCs/>
          <w:color w:val="auto"/>
          <w:sz w:val="18"/>
          <w:szCs w:val="18"/>
          <w:u w:val="none"/>
        </w:rPr>
        <w:t>to</w:t>
      </w:r>
      <w:r w:rsidR="00963381">
        <w:rPr>
          <w:rStyle w:val="Hyperlink"/>
          <w:rFonts w:asciiTheme="minorHAnsi" w:hAnsiTheme="minorHAnsi" w:cstheme="majorHAnsi"/>
          <w:iCs/>
          <w:color w:val="auto"/>
          <w:sz w:val="18"/>
          <w:szCs w:val="18"/>
          <w:u w:val="none"/>
        </w:rPr>
        <w:t xml:space="preserve"> offer</w:t>
      </w:r>
      <w:r w:rsidR="00142170">
        <w:rPr>
          <w:rStyle w:val="Hyperlink"/>
          <w:rFonts w:asciiTheme="minorHAnsi" w:hAnsiTheme="minorHAnsi" w:cstheme="majorHAnsi"/>
          <w:iCs/>
          <w:color w:val="auto"/>
          <w:sz w:val="18"/>
          <w:szCs w:val="18"/>
          <w:u w:val="none"/>
        </w:rPr>
        <w:t xml:space="preserve"> </w:t>
      </w:r>
      <w:r w:rsidR="00963381">
        <w:rPr>
          <w:rStyle w:val="Hyperlink"/>
          <w:rFonts w:asciiTheme="minorHAnsi" w:hAnsiTheme="minorHAnsi" w:cstheme="majorHAnsi"/>
          <w:iCs/>
          <w:color w:val="auto"/>
          <w:sz w:val="18"/>
          <w:szCs w:val="18"/>
          <w:u w:val="none"/>
        </w:rPr>
        <w:t xml:space="preserve">clients </w:t>
      </w:r>
      <w:r w:rsidR="00DC254A" w:rsidRPr="00DC254A">
        <w:rPr>
          <w:rStyle w:val="Hyperlink"/>
          <w:rFonts w:asciiTheme="minorHAnsi" w:hAnsiTheme="minorHAnsi" w:cstheme="majorHAnsi"/>
          <w:iCs/>
          <w:color w:val="auto"/>
          <w:sz w:val="18"/>
          <w:szCs w:val="18"/>
          <w:u w:val="none"/>
        </w:rPr>
        <w:t xml:space="preserve">the </w:t>
      </w:r>
      <w:hyperlink r:id="rId21" w:history="1">
        <w:r w:rsidR="00DC254A" w:rsidRPr="00591DD1">
          <w:rPr>
            <w:rStyle w:val="Hyperlink"/>
            <w:rFonts w:asciiTheme="minorHAnsi" w:hAnsiTheme="minorHAnsi" w:cstheme="majorHAnsi"/>
            <w:iCs/>
            <w:sz w:val="18"/>
            <w:szCs w:val="18"/>
          </w:rPr>
          <w:t>SAP Enable Now so</w:t>
        </w:r>
        <w:r w:rsidR="00963381" w:rsidRPr="00591DD1">
          <w:rPr>
            <w:rStyle w:val="Hyperlink"/>
            <w:rFonts w:asciiTheme="minorHAnsi" w:hAnsiTheme="minorHAnsi" w:cstheme="majorHAnsi"/>
            <w:iCs/>
            <w:sz w:val="18"/>
            <w:szCs w:val="18"/>
          </w:rPr>
          <w:t>lution</w:t>
        </w:r>
      </w:hyperlink>
      <w:r w:rsidR="00142170">
        <w:rPr>
          <w:rStyle w:val="Hyperlink"/>
          <w:rFonts w:asciiTheme="minorHAnsi" w:hAnsiTheme="minorHAnsi" w:cstheme="majorHAnsi"/>
          <w:iCs/>
          <w:color w:val="auto"/>
          <w:sz w:val="18"/>
          <w:szCs w:val="18"/>
          <w:u w:val="none"/>
        </w:rPr>
        <w:t>, a</w:t>
      </w:r>
      <w:r w:rsidR="00134A50">
        <w:rPr>
          <w:rStyle w:val="Hyperlink"/>
          <w:rFonts w:asciiTheme="minorHAnsi" w:hAnsiTheme="minorHAnsi" w:cstheme="majorHAnsi"/>
          <w:iCs/>
          <w:color w:val="auto"/>
          <w:sz w:val="18"/>
          <w:szCs w:val="18"/>
          <w:u w:val="none"/>
        </w:rPr>
        <w:t xml:space="preserve"> modern approach t</w:t>
      </w:r>
      <w:r w:rsidR="00877524">
        <w:rPr>
          <w:rStyle w:val="Hyperlink"/>
          <w:rFonts w:asciiTheme="minorHAnsi" w:hAnsiTheme="minorHAnsi" w:cstheme="majorHAnsi"/>
          <w:iCs/>
          <w:color w:val="auto"/>
          <w:sz w:val="18"/>
          <w:szCs w:val="18"/>
          <w:u w:val="none"/>
        </w:rPr>
        <w:t>o</w:t>
      </w:r>
      <w:r w:rsidR="00134A50">
        <w:rPr>
          <w:rStyle w:val="Hyperlink"/>
          <w:rFonts w:asciiTheme="minorHAnsi" w:hAnsiTheme="minorHAnsi" w:cstheme="majorHAnsi"/>
          <w:iCs/>
          <w:color w:val="auto"/>
          <w:sz w:val="18"/>
          <w:szCs w:val="18"/>
          <w:u w:val="none"/>
        </w:rPr>
        <w:t xml:space="preserve"> </w:t>
      </w:r>
      <w:r w:rsidR="00216D72">
        <w:rPr>
          <w:rStyle w:val="Hyperlink"/>
          <w:rFonts w:asciiTheme="minorHAnsi" w:hAnsiTheme="minorHAnsi" w:cstheme="majorHAnsi"/>
          <w:iCs/>
          <w:color w:val="auto"/>
          <w:sz w:val="18"/>
          <w:szCs w:val="18"/>
          <w:u w:val="none"/>
        </w:rPr>
        <w:t xml:space="preserve">help clients </w:t>
      </w:r>
      <w:r w:rsidR="003C6D2A">
        <w:rPr>
          <w:rStyle w:val="Hyperlink"/>
          <w:rFonts w:asciiTheme="minorHAnsi" w:hAnsiTheme="minorHAnsi" w:cstheme="majorHAnsi"/>
          <w:iCs/>
          <w:color w:val="auto"/>
          <w:sz w:val="18"/>
          <w:szCs w:val="18"/>
          <w:u w:val="none"/>
        </w:rPr>
        <w:t>drive</w:t>
      </w:r>
      <w:r w:rsidR="00134A50">
        <w:rPr>
          <w:rStyle w:val="Hyperlink"/>
          <w:rFonts w:asciiTheme="minorHAnsi" w:hAnsiTheme="minorHAnsi" w:cstheme="majorHAnsi"/>
          <w:iCs/>
          <w:color w:val="auto"/>
          <w:sz w:val="18"/>
          <w:szCs w:val="18"/>
          <w:u w:val="none"/>
        </w:rPr>
        <w:t xml:space="preserve"> </w:t>
      </w:r>
      <w:r w:rsidR="008E4B3C">
        <w:rPr>
          <w:rStyle w:val="Hyperlink"/>
          <w:rFonts w:asciiTheme="minorHAnsi" w:hAnsiTheme="minorHAnsi" w:cstheme="majorHAnsi"/>
          <w:iCs/>
          <w:color w:val="auto"/>
          <w:sz w:val="18"/>
          <w:szCs w:val="18"/>
          <w:u w:val="none"/>
        </w:rPr>
        <w:t xml:space="preserve">ongoing </w:t>
      </w:r>
      <w:r w:rsidR="00134A50">
        <w:rPr>
          <w:rStyle w:val="Hyperlink"/>
          <w:rFonts w:asciiTheme="minorHAnsi" w:hAnsiTheme="minorHAnsi" w:cstheme="majorHAnsi"/>
          <w:iCs/>
          <w:color w:val="auto"/>
          <w:sz w:val="18"/>
          <w:szCs w:val="18"/>
          <w:u w:val="none"/>
        </w:rPr>
        <w:t xml:space="preserve">workforce </w:t>
      </w:r>
      <w:r w:rsidR="00E95376">
        <w:rPr>
          <w:rStyle w:val="Hyperlink"/>
          <w:rFonts w:asciiTheme="minorHAnsi" w:hAnsiTheme="minorHAnsi" w:cstheme="majorHAnsi"/>
          <w:iCs/>
          <w:color w:val="auto"/>
          <w:sz w:val="18"/>
          <w:szCs w:val="18"/>
          <w:u w:val="none"/>
        </w:rPr>
        <w:t>education t</w:t>
      </w:r>
      <w:r w:rsidR="00877524">
        <w:rPr>
          <w:rStyle w:val="Hyperlink"/>
          <w:rFonts w:asciiTheme="minorHAnsi" w:hAnsiTheme="minorHAnsi" w:cstheme="majorHAnsi"/>
          <w:iCs/>
          <w:color w:val="auto"/>
          <w:sz w:val="18"/>
          <w:szCs w:val="18"/>
          <w:u w:val="none"/>
        </w:rPr>
        <w:t>hat</w:t>
      </w:r>
      <w:r w:rsidR="00392972" w:rsidRPr="00392972">
        <w:rPr>
          <w:rStyle w:val="Hyperlink"/>
          <w:rFonts w:asciiTheme="minorHAnsi" w:hAnsiTheme="minorHAnsi" w:cstheme="majorHAnsi"/>
          <w:iCs/>
          <w:color w:val="auto"/>
          <w:sz w:val="18"/>
          <w:szCs w:val="18"/>
          <w:u w:val="none"/>
        </w:rPr>
        <w:t xml:space="preserve"> enable</w:t>
      </w:r>
      <w:r w:rsidR="00877524">
        <w:rPr>
          <w:rStyle w:val="Hyperlink"/>
          <w:rFonts w:asciiTheme="minorHAnsi" w:hAnsiTheme="minorHAnsi" w:cstheme="majorHAnsi"/>
          <w:iCs/>
          <w:color w:val="auto"/>
          <w:sz w:val="18"/>
          <w:szCs w:val="18"/>
          <w:u w:val="none"/>
        </w:rPr>
        <w:t>s</w:t>
      </w:r>
      <w:r w:rsidR="00392972" w:rsidRPr="00392972">
        <w:rPr>
          <w:rStyle w:val="Hyperlink"/>
          <w:rFonts w:asciiTheme="minorHAnsi" w:hAnsiTheme="minorHAnsi" w:cstheme="majorHAnsi"/>
          <w:iCs/>
          <w:color w:val="auto"/>
          <w:sz w:val="18"/>
          <w:szCs w:val="18"/>
          <w:u w:val="none"/>
        </w:rPr>
        <w:t xml:space="preserve"> skills upgrades throughout their digital transformation journeys.</w:t>
      </w:r>
    </w:p>
    <w:p w14:paraId="1D6CE7C3" w14:textId="77777777" w:rsidR="00DC254A" w:rsidRPr="001B6846" w:rsidRDefault="00DC254A" w:rsidP="009F363D">
      <w:pPr>
        <w:spacing w:line="312" w:lineRule="auto"/>
        <w:jc w:val="both"/>
        <w:rPr>
          <w:rStyle w:val="Hyperlink"/>
          <w:rFonts w:asciiTheme="minorHAnsi" w:hAnsiTheme="minorHAnsi" w:cstheme="majorHAnsi"/>
          <w:iCs/>
          <w:color w:val="auto"/>
          <w:sz w:val="18"/>
          <w:szCs w:val="18"/>
          <w:u w:val="none"/>
        </w:rPr>
      </w:pPr>
    </w:p>
    <w:p w14:paraId="16510BAE" w14:textId="236B19A1" w:rsidR="0042039C" w:rsidRPr="00C64374" w:rsidRDefault="00825531" w:rsidP="00373FA2">
      <w:pPr>
        <w:rPr>
          <w:rStyle w:val="Hyperlink"/>
          <w:rFonts w:asciiTheme="minorHAnsi" w:hAnsiTheme="minorHAnsi" w:cstheme="majorHAnsi"/>
          <w:color w:val="auto"/>
          <w:sz w:val="18"/>
          <w:szCs w:val="18"/>
          <w:u w:val="none"/>
        </w:rPr>
      </w:pPr>
      <w:r w:rsidRPr="00373FA2">
        <w:rPr>
          <w:rFonts w:asciiTheme="minorHAnsi" w:hAnsiTheme="minorHAnsi" w:cstheme="majorHAnsi"/>
          <w:sz w:val="18"/>
          <w:szCs w:val="18"/>
        </w:rPr>
        <w:t>As an SAP global strategic services partner and as an SAP global platinum reseller</w:t>
      </w:r>
      <w:r w:rsidR="00410DE8">
        <w:rPr>
          <w:rStyle w:val="Hyperlink"/>
          <w:rFonts w:asciiTheme="minorHAnsi" w:hAnsiTheme="minorHAnsi" w:cstheme="majorHAnsi"/>
          <w:iCs/>
          <w:color w:val="auto"/>
          <w:sz w:val="18"/>
          <w:szCs w:val="18"/>
          <w:u w:val="none"/>
        </w:rPr>
        <w:t xml:space="preserve">, </w:t>
      </w:r>
      <w:r w:rsidR="00F63BA7" w:rsidRPr="002976D2">
        <w:rPr>
          <w:rFonts w:asciiTheme="minorHAnsi" w:hAnsiTheme="minorHAnsi" w:cstheme="majorHAnsi"/>
          <w:sz w:val="18"/>
          <w:szCs w:val="18"/>
        </w:rPr>
        <w:t xml:space="preserve">Capgemini is one of the world’s largest and most experienced SAP systems integrators, with more than 18,000 SAP practitioners worldwide and 40 years of experience. Capgemini </w:t>
      </w:r>
      <w:r w:rsidR="008E6036">
        <w:rPr>
          <w:rFonts w:asciiTheme="minorHAnsi" w:hAnsiTheme="minorHAnsi" w:cstheme="majorHAnsi"/>
          <w:sz w:val="18"/>
          <w:szCs w:val="18"/>
        </w:rPr>
        <w:t>works closely</w:t>
      </w:r>
      <w:r w:rsidR="008E6036" w:rsidRPr="002976D2">
        <w:rPr>
          <w:rFonts w:asciiTheme="minorHAnsi" w:hAnsiTheme="minorHAnsi" w:cstheme="majorHAnsi"/>
          <w:sz w:val="18"/>
          <w:szCs w:val="18"/>
        </w:rPr>
        <w:t xml:space="preserve"> </w:t>
      </w:r>
      <w:r w:rsidR="00F63BA7" w:rsidRPr="002976D2">
        <w:rPr>
          <w:rFonts w:asciiTheme="minorHAnsi" w:hAnsiTheme="minorHAnsi" w:cstheme="majorHAnsi"/>
          <w:sz w:val="18"/>
          <w:szCs w:val="18"/>
        </w:rPr>
        <w:t xml:space="preserve">with SAP across technologies and solutions to bring innovation and transformation to organizations. </w:t>
      </w:r>
    </w:p>
    <w:p w14:paraId="4A6A36B6" w14:textId="77777777" w:rsidR="0042039C" w:rsidRPr="00730021" w:rsidRDefault="0042039C" w:rsidP="009F363D">
      <w:pPr>
        <w:spacing w:line="312" w:lineRule="auto"/>
        <w:jc w:val="both"/>
        <w:rPr>
          <w:rStyle w:val="Hyperlink"/>
          <w:rFonts w:asciiTheme="minorHAnsi" w:hAnsiTheme="minorHAnsi" w:cstheme="majorHAnsi"/>
          <w:i/>
          <w:color w:val="auto"/>
          <w:sz w:val="18"/>
          <w:szCs w:val="18"/>
          <w:u w:val="none"/>
        </w:rPr>
      </w:pPr>
    </w:p>
    <w:p w14:paraId="3BF20E03" w14:textId="1FEF5BAB" w:rsidR="009F363D" w:rsidRPr="00730021" w:rsidRDefault="009F363D" w:rsidP="009F363D">
      <w:pPr>
        <w:spacing w:line="312" w:lineRule="auto"/>
        <w:jc w:val="both"/>
        <w:rPr>
          <w:rFonts w:asciiTheme="minorHAnsi" w:hAnsiTheme="minorHAnsi" w:cs="Vijaya"/>
          <w:bCs/>
          <w:sz w:val="18"/>
          <w:szCs w:val="18"/>
        </w:rPr>
      </w:pPr>
      <w:r w:rsidRPr="00056207">
        <w:rPr>
          <w:rFonts w:asciiTheme="minorHAnsi" w:hAnsiTheme="minorHAnsi" w:cs="Vijaya"/>
          <w:bCs/>
          <w:sz w:val="18"/>
          <w:szCs w:val="18"/>
        </w:rPr>
        <w:t xml:space="preserve">To learn more about the project, </w:t>
      </w:r>
      <w:r w:rsidR="00870021">
        <w:rPr>
          <w:rFonts w:asciiTheme="minorHAnsi" w:hAnsiTheme="minorHAnsi" w:cs="Vijaya"/>
          <w:bCs/>
          <w:sz w:val="18"/>
          <w:szCs w:val="18"/>
        </w:rPr>
        <w:t xml:space="preserve">click </w:t>
      </w:r>
      <w:hyperlink r:id="rId22" w:history="1">
        <w:r w:rsidR="00870021" w:rsidRPr="00870021">
          <w:rPr>
            <w:rStyle w:val="Hyperlink"/>
            <w:rFonts w:asciiTheme="minorHAnsi" w:hAnsiTheme="minorHAnsi" w:cs="Vijaya"/>
            <w:bCs/>
            <w:sz w:val="18"/>
            <w:szCs w:val="18"/>
          </w:rPr>
          <w:t>here</w:t>
        </w:r>
      </w:hyperlink>
      <w:r w:rsidR="00870021">
        <w:rPr>
          <w:rFonts w:asciiTheme="minorHAnsi" w:hAnsiTheme="minorHAnsi" w:cs="Vijaya"/>
          <w:bCs/>
          <w:sz w:val="18"/>
          <w:szCs w:val="18"/>
        </w:rPr>
        <w:t xml:space="preserve">. </w:t>
      </w:r>
    </w:p>
    <w:p w14:paraId="50104CAD" w14:textId="77777777" w:rsidR="009F363D" w:rsidRDefault="009F363D" w:rsidP="009F363D">
      <w:pPr>
        <w:jc w:val="center"/>
        <w:rPr>
          <w:rFonts w:ascii="Verdana" w:hAnsi="Verdana" w:cstheme="majorHAnsi"/>
          <w:sz w:val="18"/>
          <w:szCs w:val="18"/>
        </w:rPr>
      </w:pPr>
    </w:p>
    <w:p w14:paraId="1C5A5C8C" w14:textId="77777777" w:rsidR="009F363D" w:rsidRPr="00AB2650" w:rsidRDefault="009F363D" w:rsidP="009F363D">
      <w:pPr>
        <w:jc w:val="center"/>
        <w:rPr>
          <w:rFonts w:ascii="Verdana" w:hAnsi="Verdana" w:cstheme="majorHAnsi"/>
          <w:sz w:val="18"/>
          <w:szCs w:val="18"/>
        </w:rPr>
      </w:pPr>
      <w:r>
        <w:rPr>
          <w:rFonts w:ascii="Verdana" w:hAnsi="Verdana" w:cstheme="majorHAnsi"/>
          <w:sz w:val="18"/>
          <w:szCs w:val="18"/>
        </w:rPr>
        <w:t>###</w:t>
      </w:r>
    </w:p>
    <w:p w14:paraId="324EB421" w14:textId="77777777" w:rsidR="009F363D" w:rsidRPr="0090794D" w:rsidRDefault="009F363D" w:rsidP="009F363D">
      <w:pPr>
        <w:jc w:val="both"/>
        <w:rPr>
          <w:rFonts w:ascii="Verdana" w:hAnsi="Verdana" w:cstheme="majorHAnsi"/>
          <w:sz w:val="18"/>
          <w:szCs w:val="18"/>
        </w:rPr>
      </w:pPr>
    </w:p>
    <w:p w14:paraId="1061239E" w14:textId="77777777" w:rsidR="009F363D" w:rsidRPr="00730021" w:rsidRDefault="009F363D" w:rsidP="009F363D">
      <w:pPr>
        <w:jc w:val="both"/>
        <w:rPr>
          <w:rFonts w:asciiTheme="minorHAnsi" w:hAnsiTheme="minorHAnsi" w:cs="Vijaya"/>
          <w:sz w:val="18"/>
          <w:szCs w:val="18"/>
        </w:rPr>
      </w:pPr>
      <w:r w:rsidRPr="00730021">
        <w:rPr>
          <w:rFonts w:asciiTheme="minorHAnsi" w:hAnsiTheme="minorHAnsi" w:cs="Vijaya"/>
          <w:b/>
          <w:bCs/>
          <w:sz w:val="18"/>
          <w:szCs w:val="18"/>
        </w:rPr>
        <w:t>About Capgemini</w:t>
      </w:r>
    </w:p>
    <w:p w14:paraId="79A01EC4" w14:textId="77777777" w:rsidR="009F363D" w:rsidRPr="00730021" w:rsidRDefault="009F363D" w:rsidP="009F363D">
      <w:pPr>
        <w:jc w:val="both"/>
        <w:rPr>
          <w:rFonts w:asciiTheme="minorHAnsi" w:hAnsiTheme="minorHAnsi" w:cs="Vijaya"/>
          <w:sz w:val="18"/>
          <w:szCs w:val="18"/>
        </w:rPr>
      </w:pPr>
      <w:r w:rsidRPr="00730021">
        <w:rPr>
          <w:rFonts w:asciiTheme="minorHAnsi" w:hAnsiTheme="minorHAnsi" w:cs="Vijaya"/>
          <w:sz w:val="18"/>
          <w:szCs w:val="18"/>
        </w:rPr>
        <w:t xml:space="preserve">A global leader in consulting, technology services and digital transformation, Capgemini is at the forefront of innovation to address the entire breadth of clients’ opportunities in the evolving world of cloud, digital and platforms. </w:t>
      </w:r>
      <w:r w:rsidRPr="00730021">
        <w:rPr>
          <w:rFonts w:asciiTheme="minorHAnsi" w:hAnsiTheme="minorHAnsi" w:cs="Vijaya"/>
          <w:sz w:val="18"/>
          <w:szCs w:val="18"/>
          <w:lang w:val="en-GB"/>
        </w:rPr>
        <w:t xml:space="preserve">Building on its strong 50-year heritage and deep industry-specific expertise, Capgemini enables organizations to realize their business ambitions through an array of services </w:t>
      </w:r>
      <w:r w:rsidRPr="00730021">
        <w:rPr>
          <w:rFonts w:asciiTheme="minorHAnsi" w:hAnsiTheme="minorHAnsi" w:cs="Vijaya"/>
          <w:sz w:val="18"/>
          <w:szCs w:val="18"/>
        </w:rPr>
        <w:t>from strategy to operations. Capgemini is driven by the conviction that the business value of technology comes from and through people. It is a multicultural company of over 200,000 team members in more than 40 countries. The Group reported 2018 global revenues of EUR 13.2 billion (about $15.6 billion USD at 2018 average rate).</w:t>
      </w:r>
    </w:p>
    <w:p w14:paraId="0EC93227" w14:textId="77777777" w:rsidR="009F363D" w:rsidRPr="00730021" w:rsidRDefault="009F363D" w:rsidP="009F363D">
      <w:pPr>
        <w:jc w:val="both"/>
        <w:rPr>
          <w:rFonts w:asciiTheme="minorHAnsi" w:hAnsiTheme="minorHAnsi" w:cs="Vijaya"/>
          <w:sz w:val="18"/>
          <w:szCs w:val="18"/>
        </w:rPr>
      </w:pPr>
    </w:p>
    <w:p w14:paraId="5795B9D7" w14:textId="77777777" w:rsidR="009F363D" w:rsidRDefault="009F363D" w:rsidP="009F363D">
      <w:pPr>
        <w:jc w:val="both"/>
        <w:rPr>
          <w:rFonts w:asciiTheme="minorHAnsi" w:hAnsiTheme="minorHAnsi" w:cs="Vijaya"/>
          <w:i/>
          <w:iCs/>
          <w:sz w:val="18"/>
          <w:szCs w:val="18"/>
          <w:lang w:val="en-GB"/>
        </w:rPr>
      </w:pPr>
      <w:r w:rsidRPr="00730021">
        <w:rPr>
          <w:rFonts w:asciiTheme="minorHAnsi" w:hAnsiTheme="minorHAnsi" w:cs="Vijaya"/>
          <w:sz w:val="18"/>
          <w:szCs w:val="18"/>
        </w:rPr>
        <w:t xml:space="preserve">Visit us at </w:t>
      </w:r>
      <w:hyperlink r:id="rId23" w:anchor="_blank" w:history="1">
        <w:r w:rsidRPr="00730021">
          <w:rPr>
            <w:rFonts w:asciiTheme="minorHAnsi" w:hAnsiTheme="minorHAnsi" w:cs="Vijaya"/>
            <w:sz w:val="18"/>
            <w:szCs w:val="18"/>
            <w:u w:val="single"/>
          </w:rPr>
          <w:t>www.capgemini.com</w:t>
        </w:r>
      </w:hyperlink>
      <w:r w:rsidRPr="00730021">
        <w:rPr>
          <w:rFonts w:asciiTheme="minorHAnsi" w:hAnsiTheme="minorHAnsi" w:cs="Vijaya"/>
          <w:sz w:val="18"/>
          <w:szCs w:val="18"/>
        </w:rPr>
        <w:t xml:space="preserve">. </w:t>
      </w:r>
      <w:r w:rsidRPr="00730021">
        <w:rPr>
          <w:rFonts w:asciiTheme="minorHAnsi" w:hAnsiTheme="minorHAnsi" w:cs="Vijaya"/>
          <w:i/>
          <w:iCs/>
          <w:sz w:val="18"/>
          <w:szCs w:val="18"/>
          <w:lang w:val="en-GB"/>
        </w:rPr>
        <w:t>People matter, results count.</w:t>
      </w:r>
    </w:p>
    <w:p w14:paraId="7580DDE7" w14:textId="77777777" w:rsidR="0090794D" w:rsidRPr="008657E5" w:rsidRDefault="0090794D" w:rsidP="009F363D">
      <w:pPr>
        <w:spacing w:line="276" w:lineRule="auto"/>
        <w:jc w:val="center"/>
        <w:rPr>
          <w:sz w:val="18"/>
          <w:szCs w:val="18"/>
        </w:rPr>
      </w:pPr>
    </w:p>
    <w:sectPr w:rsidR="0090794D" w:rsidRPr="008657E5" w:rsidSect="00FE4ECF">
      <w:type w:val="continuous"/>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A1CA9" w14:textId="77777777" w:rsidR="00BC25AB" w:rsidRDefault="00BC25AB">
      <w:r>
        <w:separator/>
      </w:r>
    </w:p>
  </w:endnote>
  <w:endnote w:type="continuationSeparator" w:id="0">
    <w:p w14:paraId="71EDD1C6" w14:textId="77777777" w:rsidR="00BC25AB" w:rsidRDefault="00BC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75CE" w14:textId="77777777" w:rsidR="00F70D0F" w:rsidRDefault="00F7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DDED" w14:textId="4F4619E1" w:rsidR="008F4B2A" w:rsidRPr="004C41BC" w:rsidRDefault="00CA7A1D" w:rsidP="004C41BC">
    <w:pPr>
      <w:pStyle w:val="Pieddepage1"/>
    </w:pPr>
    <w:r w:rsidRPr="004C41BC">
      <w:t>Press R</w:t>
    </w:r>
    <w:r w:rsidRPr="0090794D">
      <w:rPr>
        <w:rFonts w:ascii="Verdana" w:hAnsi="Verdana"/>
      </w:rPr>
      <w:t>eleas</w:t>
    </w:r>
    <w:r w:rsidRPr="004C41BC">
      <w:t>e</w:t>
    </w:r>
    <w:r w:rsidR="004C41BC" w:rsidRPr="004C41B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DDF1" w14:textId="6CA3D7C2" w:rsidR="0090794D" w:rsidRPr="0090794D" w:rsidRDefault="0090794D">
    <w:pPr>
      <w:pStyle w:val="Footer"/>
      <w:rPr>
        <w:rFonts w:ascii="Verdana" w:hAnsi="Verdana"/>
        <w:i/>
        <w:sz w:val="16"/>
      </w:rPr>
    </w:pPr>
    <w:r w:rsidRPr="0090794D">
      <w:rPr>
        <w:rFonts w:ascii="Verdana" w:hAnsi="Verdana"/>
        <w:i/>
        <w:sz w:val="16"/>
      </w:rPr>
      <w:t xml:space="preserve">Press Release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A1718" w14:textId="77777777" w:rsidR="00BC25AB" w:rsidRDefault="00BC25AB">
      <w:r>
        <w:separator/>
      </w:r>
    </w:p>
  </w:footnote>
  <w:footnote w:type="continuationSeparator" w:id="0">
    <w:p w14:paraId="27297543" w14:textId="77777777" w:rsidR="00BC25AB" w:rsidRDefault="00BC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D74F" w14:textId="77777777" w:rsidR="00F70D0F" w:rsidRDefault="00F70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DDEC" w14:textId="77777777" w:rsidR="00452FF5" w:rsidRDefault="00452FF5" w:rsidP="00452F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DDEE" w14:textId="33FC2F56" w:rsidR="0090794D" w:rsidRDefault="0090794D" w:rsidP="0090794D">
    <w:pPr>
      <w:pStyle w:val="Header"/>
    </w:pPr>
    <w:r>
      <w:rPr>
        <w:noProof/>
      </w:rPr>
      <w:drawing>
        <wp:inline distT="0" distB="0" distL="0" distR="0" wp14:anchorId="7580DDF2" wp14:editId="6CB0D600">
          <wp:extent cx="1792605" cy="433070"/>
          <wp:effectExtent l="0" t="0" r="0" b="508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7580DDEF" w14:textId="77777777" w:rsidR="0090794D" w:rsidRDefault="0090794D" w:rsidP="0090794D">
    <w:pPr>
      <w:pStyle w:val="Header"/>
    </w:pPr>
  </w:p>
  <w:p w14:paraId="7580DDF0" w14:textId="77777777" w:rsidR="008657E5" w:rsidRPr="0090794D" w:rsidRDefault="008657E5"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4D4"/>
    <w:rsid w:val="00012A3F"/>
    <w:rsid w:val="00037EF2"/>
    <w:rsid w:val="000476F7"/>
    <w:rsid w:val="000524D1"/>
    <w:rsid w:val="00052761"/>
    <w:rsid w:val="000713EB"/>
    <w:rsid w:val="00082713"/>
    <w:rsid w:val="0008412A"/>
    <w:rsid w:val="0009189C"/>
    <w:rsid w:val="000A2664"/>
    <w:rsid w:val="000B25EE"/>
    <w:rsid w:val="000B467C"/>
    <w:rsid w:val="000B5FCE"/>
    <w:rsid w:val="000C2B9A"/>
    <w:rsid w:val="000C539F"/>
    <w:rsid w:val="000D2A4A"/>
    <w:rsid w:val="000D3915"/>
    <w:rsid w:val="000E0CF4"/>
    <w:rsid w:val="000F77F3"/>
    <w:rsid w:val="001079F6"/>
    <w:rsid w:val="00113223"/>
    <w:rsid w:val="00131409"/>
    <w:rsid w:val="00134A50"/>
    <w:rsid w:val="00135BFF"/>
    <w:rsid w:val="00142170"/>
    <w:rsid w:val="00143CB5"/>
    <w:rsid w:val="001657EC"/>
    <w:rsid w:val="00173F06"/>
    <w:rsid w:val="001A2CD3"/>
    <w:rsid w:val="001B6846"/>
    <w:rsid w:val="001C0E86"/>
    <w:rsid w:val="001D5511"/>
    <w:rsid w:val="001E1BAF"/>
    <w:rsid w:val="001F5CCB"/>
    <w:rsid w:val="001F77E4"/>
    <w:rsid w:val="002000D5"/>
    <w:rsid w:val="00206CEE"/>
    <w:rsid w:val="002101ED"/>
    <w:rsid w:val="00216D72"/>
    <w:rsid w:val="0021764C"/>
    <w:rsid w:val="002176AF"/>
    <w:rsid w:val="0022183F"/>
    <w:rsid w:val="00223AE2"/>
    <w:rsid w:val="00224737"/>
    <w:rsid w:val="002268C8"/>
    <w:rsid w:val="00241D7A"/>
    <w:rsid w:val="00265C6E"/>
    <w:rsid w:val="00270C0C"/>
    <w:rsid w:val="00272076"/>
    <w:rsid w:val="0027602F"/>
    <w:rsid w:val="00295099"/>
    <w:rsid w:val="00296574"/>
    <w:rsid w:val="002A0DD8"/>
    <w:rsid w:val="002B6268"/>
    <w:rsid w:val="002D057F"/>
    <w:rsid w:val="002F1349"/>
    <w:rsid w:val="002F35F1"/>
    <w:rsid w:val="003010A6"/>
    <w:rsid w:val="003057B9"/>
    <w:rsid w:val="00306FFB"/>
    <w:rsid w:val="00307301"/>
    <w:rsid w:val="00340F2C"/>
    <w:rsid w:val="003433A7"/>
    <w:rsid w:val="00362EBA"/>
    <w:rsid w:val="0037279A"/>
    <w:rsid w:val="00373FA2"/>
    <w:rsid w:val="00374C62"/>
    <w:rsid w:val="003915EB"/>
    <w:rsid w:val="00392972"/>
    <w:rsid w:val="00393312"/>
    <w:rsid w:val="00396EF1"/>
    <w:rsid w:val="003A15EA"/>
    <w:rsid w:val="003C6D2A"/>
    <w:rsid w:val="003D4D56"/>
    <w:rsid w:val="003E2500"/>
    <w:rsid w:val="003E3C29"/>
    <w:rsid w:val="003F18FC"/>
    <w:rsid w:val="00410DE8"/>
    <w:rsid w:val="0041762D"/>
    <w:rsid w:val="0042039C"/>
    <w:rsid w:val="004371AF"/>
    <w:rsid w:val="004429D8"/>
    <w:rsid w:val="004445DB"/>
    <w:rsid w:val="00452FF5"/>
    <w:rsid w:val="0045562B"/>
    <w:rsid w:val="00461394"/>
    <w:rsid w:val="0046152D"/>
    <w:rsid w:val="00473C41"/>
    <w:rsid w:val="00473F34"/>
    <w:rsid w:val="00480655"/>
    <w:rsid w:val="004851AD"/>
    <w:rsid w:val="004C41BC"/>
    <w:rsid w:val="004D6973"/>
    <w:rsid w:val="004E0333"/>
    <w:rsid w:val="005050DE"/>
    <w:rsid w:val="00506853"/>
    <w:rsid w:val="00507C6D"/>
    <w:rsid w:val="00513975"/>
    <w:rsid w:val="005352E6"/>
    <w:rsid w:val="00557AA7"/>
    <w:rsid w:val="00586D5B"/>
    <w:rsid w:val="005910D6"/>
    <w:rsid w:val="00591DD1"/>
    <w:rsid w:val="005959D4"/>
    <w:rsid w:val="005C39A7"/>
    <w:rsid w:val="005D35C3"/>
    <w:rsid w:val="005E71D6"/>
    <w:rsid w:val="005F5267"/>
    <w:rsid w:val="00604140"/>
    <w:rsid w:val="0060491B"/>
    <w:rsid w:val="00607DF2"/>
    <w:rsid w:val="00624A11"/>
    <w:rsid w:val="006366F8"/>
    <w:rsid w:val="00645C43"/>
    <w:rsid w:val="006641A1"/>
    <w:rsid w:val="00670345"/>
    <w:rsid w:val="006721BB"/>
    <w:rsid w:val="006738A3"/>
    <w:rsid w:val="0069463D"/>
    <w:rsid w:val="006A4290"/>
    <w:rsid w:val="006B42D6"/>
    <w:rsid w:val="006C2EF2"/>
    <w:rsid w:val="006D2D63"/>
    <w:rsid w:val="006D3E99"/>
    <w:rsid w:val="006D7236"/>
    <w:rsid w:val="006E1F3D"/>
    <w:rsid w:val="006E28FF"/>
    <w:rsid w:val="006F0F7C"/>
    <w:rsid w:val="006F12AE"/>
    <w:rsid w:val="00701E59"/>
    <w:rsid w:val="007021C5"/>
    <w:rsid w:val="00721C1A"/>
    <w:rsid w:val="007360E5"/>
    <w:rsid w:val="00743A5D"/>
    <w:rsid w:val="00754DA0"/>
    <w:rsid w:val="0075736F"/>
    <w:rsid w:val="00763699"/>
    <w:rsid w:val="00767457"/>
    <w:rsid w:val="00771FF3"/>
    <w:rsid w:val="0077382A"/>
    <w:rsid w:val="007765D6"/>
    <w:rsid w:val="00777910"/>
    <w:rsid w:val="00785612"/>
    <w:rsid w:val="007872D2"/>
    <w:rsid w:val="007A1FBF"/>
    <w:rsid w:val="007A5E12"/>
    <w:rsid w:val="007B7E8A"/>
    <w:rsid w:val="007C5127"/>
    <w:rsid w:val="007D780E"/>
    <w:rsid w:val="007E01F3"/>
    <w:rsid w:val="007E092E"/>
    <w:rsid w:val="007E60EF"/>
    <w:rsid w:val="007F695A"/>
    <w:rsid w:val="007F73C4"/>
    <w:rsid w:val="007F7ED3"/>
    <w:rsid w:val="00806D1F"/>
    <w:rsid w:val="00822300"/>
    <w:rsid w:val="00825531"/>
    <w:rsid w:val="008335F2"/>
    <w:rsid w:val="00846043"/>
    <w:rsid w:val="00851041"/>
    <w:rsid w:val="00852F57"/>
    <w:rsid w:val="008657E5"/>
    <w:rsid w:val="008673DB"/>
    <w:rsid w:val="00870021"/>
    <w:rsid w:val="00877524"/>
    <w:rsid w:val="00881881"/>
    <w:rsid w:val="008A6E51"/>
    <w:rsid w:val="008B1640"/>
    <w:rsid w:val="008B27A1"/>
    <w:rsid w:val="008B6D10"/>
    <w:rsid w:val="008C10CF"/>
    <w:rsid w:val="008C3B38"/>
    <w:rsid w:val="008E4B3C"/>
    <w:rsid w:val="008E6036"/>
    <w:rsid w:val="008F4B2A"/>
    <w:rsid w:val="009022F8"/>
    <w:rsid w:val="0090586C"/>
    <w:rsid w:val="0090794D"/>
    <w:rsid w:val="009176C7"/>
    <w:rsid w:val="00930F09"/>
    <w:rsid w:val="0093785F"/>
    <w:rsid w:val="00937E72"/>
    <w:rsid w:val="00941CC6"/>
    <w:rsid w:val="00946FA2"/>
    <w:rsid w:val="00951A3A"/>
    <w:rsid w:val="009567F9"/>
    <w:rsid w:val="00963381"/>
    <w:rsid w:val="00973558"/>
    <w:rsid w:val="00974DCD"/>
    <w:rsid w:val="00991214"/>
    <w:rsid w:val="009B7252"/>
    <w:rsid w:val="009B79D2"/>
    <w:rsid w:val="009D072B"/>
    <w:rsid w:val="009D5776"/>
    <w:rsid w:val="009F363D"/>
    <w:rsid w:val="00A02C99"/>
    <w:rsid w:val="00A03C0C"/>
    <w:rsid w:val="00A03F44"/>
    <w:rsid w:val="00A11E26"/>
    <w:rsid w:val="00A22400"/>
    <w:rsid w:val="00A2399C"/>
    <w:rsid w:val="00A258BE"/>
    <w:rsid w:val="00A32961"/>
    <w:rsid w:val="00A352E0"/>
    <w:rsid w:val="00A35EF1"/>
    <w:rsid w:val="00A441A2"/>
    <w:rsid w:val="00A47396"/>
    <w:rsid w:val="00A5091A"/>
    <w:rsid w:val="00A5397D"/>
    <w:rsid w:val="00A73BC2"/>
    <w:rsid w:val="00A9546A"/>
    <w:rsid w:val="00A97724"/>
    <w:rsid w:val="00A97FF8"/>
    <w:rsid w:val="00AA5B49"/>
    <w:rsid w:val="00AB271B"/>
    <w:rsid w:val="00AC7952"/>
    <w:rsid w:val="00AD1B2F"/>
    <w:rsid w:val="00AE41B5"/>
    <w:rsid w:val="00AF1350"/>
    <w:rsid w:val="00AF360D"/>
    <w:rsid w:val="00B03910"/>
    <w:rsid w:val="00B154C1"/>
    <w:rsid w:val="00B20365"/>
    <w:rsid w:val="00B30478"/>
    <w:rsid w:val="00B32211"/>
    <w:rsid w:val="00B52A69"/>
    <w:rsid w:val="00B54826"/>
    <w:rsid w:val="00B55D06"/>
    <w:rsid w:val="00B67AA5"/>
    <w:rsid w:val="00B804C1"/>
    <w:rsid w:val="00B82518"/>
    <w:rsid w:val="00B876DF"/>
    <w:rsid w:val="00B93F1C"/>
    <w:rsid w:val="00BB4465"/>
    <w:rsid w:val="00BC0C86"/>
    <w:rsid w:val="00BC25AB"/>
    <w:rsid w:val="00BD0173"/>
    <w:rsid w:val="00BD3E29"/>
    <w:rsid w:val="00BD7D9E"/>
    <w:rsid w:val="00BE3AFC"/>
    <w:rsid w:val="00BF6225"/>
    <w:rsid w:val="00C04EE1"/>
    <w:rsid w:val="00C05C7E"/>
    <w:rsid w:val="00C12C97"/>
    <w:rsid w:val="00C20B79"/>
    <w:rsid w:val="00C23B72"/>
    <w:rsid w:val="00C3011D"/>
    <w:rsid w:val="00C3082E"/>
    <w:rsid w:val="00C3109F"/>
    <w:rsid w:val="00C369A4"/>
    <w:rsid w:val="00C40A93"/>
    <w:rsid w:val="00C454BB"/>
    <w:rsid w:val="00C63758"/>
    <w:rsid w:val="00C64374"/>
    <w:rsid w:val="00C66343"/>
    <w:rsid w:val="00C777FD"/>
    <w:rsid w:val="00C907A0"/>
    <w:rsid w:val="00C949F1"/>
    <w:rsid w:val="00CA7A1D"/>
    <w:rsid w:val="00CB5B7B"/>
    <w:rsid w:val="00CB7BB2"/>
    <w:rsid w:val="00CC30B5"/>
    <w:rsid w:val="00CD1844"/>
    <w:rsid w:val="00CE2217"/>
    <w:rsid w:val="00CE297C"/>
    <w:rsid w:val="00CE2EE3"/>
    <w:rsid w:val="00D01A8B"/>
    <w:rsid w:val="00D06577"/>
    <w:rsid w:val="00D11598"/>
    <w:rsid w:val="00D22FC9"/>
    <w:rsid w:val="00D30463"/>
    <w:rsid w:val="00D34D17"/>
    <w:rsid w:val="00D53410"/>
    <w:rsid w:val="00D71181"/>
    <w:rsid w:val="00D71E97"/>
    <w:rsid w:val="00D83C66"/>
    <w:rsid w:val="00D85989"/>
    <w:rsid w:val="00D8704E"/>
    <w:rsid w:val="00D97B07"/>
    <w:rsid w:val="00DA5513"/>
    <w:rsid w:val="00DA60FC"/>
    <w:rsid w:val="00DC0E37"/>
    <w:rsid w:val="00DC254A"/>
    <w:rsid w:val="00DD021B"/>
    <w:rsid w:val="00DD58B6"/>
    <w:rsid w:val="00DD6239"/>
    <w:rsid w:val="00DE4C8C"/>
    <w:rsid w:val="00DF248A"/>
    <w:rsid w:val="00DF413F"/>
    <w:rsid w:val="00E12C25"/>
    <w:rsid w:val="00E12FDE"/>
    <w:rsid w:val="00E1412C"/>
    <w:rsid w:val="00E2761F"/>
    <w:rsid w:val="00E30538"/>
    <w:rsid w:val="00E30F98"/>
    <w:rsid w:val="00E46501"/>
    <w:rsid w:val="00E55D41"/>
    <w:rsid w:val="00E603AA"/>
    <w:rsid w:val="00E60F23"/>
    <w:rsid w:val="00E63F55"/>
    <w:rsid w:val="00E65143"/>
    <w:rsid w:val="00E73492"/>
    <w:rsid w:val="00E82D55"/>
    <w:rsid w:val="00E95376"/>
    <w:rsid w:val="00EB4242"/>
    <w:rsid w:val="00EC31C0"/>
    <w:rsid w:val="00EC6B8A"/>
    <w:rsid w:val="00ED677F"/>
    <w:rsid w:val="00F02C28"/>
    <w:rsid w:val="00F12072"/>
    <w:rsid w:val="00F121CC"/>
    <w:rsid w:val="00F16CFF"/>
    <w:rsid w:val="00F2352D"/>
    <w:rsid w:val="00F26881"/>
    <w:rsid w:val="00F41B49"/>
    <w:rsid w:val="00F43E07"/>
    <w:rsid w:val="00F63BA7"/>
    <w:rsid w:val="00F6700E"/>
    <w:rsid w:val="00F70D0F"/>
    <w:rsid w:val="00F93643"/>
    <w:rsid w:val="00FE4ECF"/>
    <w:rsid w:val="00FE79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80DDAC"/>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UnresolvedMention">
    <w:name w:val="Unresolved Mention"/>
    <w:basedOn w:val="DefaultParagraphFont"/>
    <w:uiPriority w:val="99"/>
    <w:semiHidden/>
    <w:unhideWhenUsed/>
    <w:rsid w:val="00870021"/>
    <w:rPr>
      <w:color w:val="605E5C"/>
      <w:shd w:val="clear" w:color="auto" w:fill="E1DFDD"/>
    </w:rPr>
  </w:style>
  <w:style w:type="character" w:styleId="FollowedHyperlink">
    <w:name w:val="FollowedHyperlink"/>
    <w:basedOn w:val="DefaultParagraphFont"/>
    <w:semiHidden/>
    <w:unhideWhenUsed/>
    <w:rsid w:val="007D780E"/>
    <w:rPr>
      <w:color w:val="E6E7E7" w:themeColor="followedHyperlink"/>
      <w:u w:val="single"/>
    </w:rPr>
  </w:style>
  <w:style w:type="character" w:styleId="CommentReference">
    <w:name w:val="annotation reference"/>
    <w:basedOn w:val="DefaultParagraphFont"/>
    <w:semiHidden/>
    <w:unhideWhenUsed/>
    <w:rsid w:val="00C3082E"/>
    <w:rPr>
      <w:sz w:val="16"/>
      <w:szCs w:val="16"/>
    </w:rPr>
  </w:style>
  <w:style w:type="paragraph" w:styleId="CommentText">
    <w:name w:val="annotation text"/>
    <w:basedOn w:val="Normal"/>
    <w:link w:val="CommentTextChar"/>
    <w:semiHidden/>
    <w:unhideWhenUsed/>
    <w:rsid w:val="00C3082E"/>
  </w:style>
  <w:style w:type="character" w:customStyle="1" w:styleId="CommentTextChar">
    <w:name w:val="Comment Text Char"/>
    <w:basedOn w:val="DefaultParagraphFont"/>
    <w:link w:val="CommentText"/>
    <w:semiHidden/>
    <w:rsid w:val="00C3082E"/>
  </w:style>
  <w:style w:type="paragraph" w:styleId="CommentSubject">
    <w:name w:val="annotation subject"/>
    <w:basedOn w:val="CommentText"/>
    <w:next w:val="CommentText"/>
    <w:link w:val="CommentSubjectChar"/>
    <w:semiHidden/>
    <w:unhideWhenUsed/>
    <w:rsid w:val="00C3082E"/>
    <w:rPr>
      <w:b/>
      <w:bCs/>
    </w:rPr>
  </w:style>
  <w:style w:type="character" w:customStyle="1" w:styleId="CommentSubjectChar">
    <w:name w:val="Comment Subject Char"/>
    <w:basedOn w:val="CommentTextChar"/>
    <w:link w:val="CommentSubject"/>
    <w:semiHidden/>
    <w:rsid w:val="00C30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86213875">
      <w:bodyDiv w:val="1"/>
      <w:marLeft w:val="0"/>
      <w:marRight w:val="0"/>
      <w:marTop w:val="0"/>
      <w:marBottom w:val="0"/>
      <w:divBdr>
        <w:top w:val="none" w:sz="0" w:space="0" w:color="auto"/>
        <w:left w:val="none" w:sz="0" w:space="0" w:color="auto"/>
        <w:bottom w:val="none" w:sz="0" w:space="0" w:color="auto"/>
        <w:right w:val="none" w:sz="0" w:space="0" w:color="auto"/>
      </w:divBdr>
    </w:div>
    <w:div w:id="198125401">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abby.evans@capgemini.com" TargetMode="External"/><Relationship Id="rId3" Type="http://schemas.openxmlformats.org/officeDocument/2006/relationships/customXml" Target="../customXml/item2.xml"/><Relationship Id="rId21" Type="http://schemas.openxmlformats.org/officeDocument/2006/relationships/hyperlink" Target="https://www.capgemini.com/news/sap-bpo-agree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www.greatlakescheese.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http://www.capgemini.com/" TargetMode="External"/><Relationship Id="rId10" Type="http://schemas.openxmlformats.org/officeDocument/2006/relationships/footnotes" Target="footnotes.xml"/><Relationship Id="rId19" Type="http://schemas.openxmlformats.org/officeDocument/2006/relationships/hyperlink" Target="https://www.capgemini.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apgemini.com/us-en/client-story/growth-at-great-lakes-cheese-spurs-employee-experience-transform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3" ma:contentTypeDescription="Create a new document." ma:contentTypeScope="" ma:versionID="92a44668b31b7f86770c2f104b309cdd">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e5516dc00241e55917257690adbcc3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BA3A-964D-4093-B7B0-02A7C4A51E49}">
  <ds:schemaRefs>
    <ds:schemaRef ds:uri="78756758-eb47-4c22-9538-38a81f06e2d6"/>
    <ds:schemaRef ds:uri="http://purl.org/dc/elements/1.1/"/>
    <ds:schemaRef ds:uri="http://schemas.microsoft.com/office/2006/metadata/properties"/>
    <ds:schemaRef ds:uri="636f2ad3-4ffd-42c9-a5a4-5c9d881c7e7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FA30B47-9673-4091-A38B-FE8C2E0C4164}">
  <ds:schemaRefs>
    <ds:schemaRef ds:uri="http://schemas.microsoft.com/sharepoint/v3/contenttype/forms"/>
  </ds:schemaRefs>
</ds:datastoreItem>
</file>

<file path=customXml/itemProps3.xml><?xml version="1.0" encoding="utf-8"?>
<ds:datastoreItem xmlns:ds="http://schemas.openxmlformats.org/officeDocument/2006/customXml" ds:itemID="{A60AC24F-FA5E-4A6A-A1AB-C6AB4B7BC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4AE36-F61F-4B59-9F33-2D7F06E5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4522</Characters>
  <Application>Microsoft Office Word</Application>
  <DocSecurity>4</DocSecurity>
  <Lines>37</Lines>
  <Paragraphs>10</Paragraphs>
  <ScaleCrop>false</ScaleCrop>
  <HeadingPairs>
    <vt:vector size="6" baseType="variant">
      <vt:variant>
        <vt:lpstr>Title</vt:lpstr>
      </vt:variant>
      <vt:variant>
        <vt:i4>1</vt:i4>
      </vt:variant>
      <vt:variant>
        <vt:lpstr>Titre</vt:lpstr>
      </vt:variant>
      <vt:variant>
        <vt:i4>1</vt:i4>
      </vt:variant>
      <vt:variant>
        <vt:lpstr>Titres</vt:lpstr>
      </vt:variant>
      <vt:variant>
        <vt:i4>2</vt:i4>
      </vt:variant>
    </vt:vector>
  </HeadingPairs>
  <TitlesOfParts>
    <vt:vector size="4" baseType="lpstr">
      <vt:lpstr>Joint Press Release</vt:lpstr>
      <vt:lpstr>Press Release Template</vt:lpstr>
      <vt:lpstr>        Press Release Subtitle (Verdana 9, bold, italic, line space 1.15) </vt:lpstr>
      <vt:lpstr>        (Capitalize the first word only in headlines. Solution names, proper names, and </vt:lpstr>
    </vt:vector>
  </TitlesOfParts>
  <Company>Capgemini</Company>
  <LinksUpToDate>false</LinksUpToDate>
  <CharactersWithSpaces>5198</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Press Release</dc:title>
  <dc:creator>Capgemini</dc:creator>
  <cp:lastModifiedBy>Evans, Abby</cp:lastModifiedBy>
  <cp:revision>2</cp:revision>
  <cp:lastPrinted>2017-10-25T12:52:00Z</cp:lastPrinted>
  <dcterms:created xsi:type="dcterms:W3CDTF">2020-02-07T16:05:00Z</dcterms:created>
  <dcterms:modified xsi:type="dcterms:W3CDTF">2020-02-07T16:05:00Z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ies>
</file>